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6A0B" w14:textId="77777777" w:rsidR="00074735" w:rsidRPr="00841151" w:rsidRDefault="00074735">
      <w:pPr>
        <w:pStyle w:val="BodyText"/>
        <w:spacing w:before="3"/>
        <w:rPr>
          <w:rFonts w:asciiTheme="minorHAnsi" w:hAnsiTheme="minorHAnsi" w:cstheme="minorHAnsi"/>
          <w:sz w:val="8"/>
          <w:szCs w:val="21"/>
        </w:rPr>
      </w:pPr>
    </w:p>
    <w:p w14:paraId="6E7CE524" w14:textId="1BE94482" w:rsidR="00074735" w:rsidRDefault="005F7D45" w:rsidP="004E7049">
      <w:pPr>
        <w:pStyle w:val="Title"/>
        <w:ind w:left="0"/>
        <w:jc w:val="center"/>
        <w:rPr>
          <w:rFonts w:asciiTheme="minorHAnsi" w:hAnsiTheme="minorHAnsi" w:cstheme="minorHAnsi"/>
          <w:spacing w:val="-5"/>
          <w:sz w:val="36"/>
          <w:szCs w:val="36"/>
        </w:rPr>
      </w:pPr>
      <w:r w:rsidRPr="00841151">
        <w:rPr>
          <w:rFonts w:asciiTheme="minorHAnsi" w:hAnsiTheme="minorHAnsi" w:cstheme="minorHAnsi"/>
          <w:sz w:val="36"/>
          <w:szCs w:val="36"/>
        </w:rPr>
        <w:t>Multiply</w:t>
      </w:r>
      <w:r w:rsidRPr="00841151">
        <w:rPr>
          <w:rFonts w:asciiTheme="minorHAnsi" w:hAnsiTheme="minorHAnsi" w:cstheme="minorHAnsi"/>
          <w:spacing w:val="-2"/>
          <w:sz w:val="36"/>
          <w:szCs w:val="36"/>
        </w:rPr>
        <w:t xml:space="preserve"> </w:t>
      </w:r>
      <w:r w:rsidRPr="00841151">
        <w:rPr>
          <w:rFonts w:asciiTheme="minorHAnsi" w:hAnsiTheme="minorHAnsi" w:cstheme="minorHAnsi"/>
          <w:sz w:val="36"/>
          <w:szCs w:val="36"/>
        </w:rPr>
        <w:t>Group</w:t>
      </w:r>
      <w:r w:rsidR="00D02E83" w:rsidRPr="00841151">
        <w:rPr>
          <w:rFonts w:asciiTheme="minorHAnsi" w:hAnsiTheme="minorHAnsi" w:cstheme="minorHAnsi"/>
          <w:sz w:val="36"/>
          <w:szCs w:val="36"/>
        </w:rPr>
        <w:t xml:space="preserve"> </w:t>
      </w:r>
      <w:r w:rsidR="00CB11E7">
        <w:rPr>
          <w:rFonts w:asciiTheme="minorHAnsi" w:hAnsiTheme="minorHAnsi" w:cstheme="minorHAnsi"/>
          <w:sz w:val="36"/>
          <w:szCs w:val="36"/>
        </w:rPr>
        <w:t>Secures</w:t>
      </w:r>
      <w:r w:rsidR="004E7049" w:rsidRPr="00841151">
        <w:rPr>
          <w:rFonts w:asciiTheme="minorHAnsi" w:hAnsiTheme="minorHAnsi" w:cstheme="minorHAnsi"/>
          <w:sz w:val="36"/>
          <w:szCs w:val="36"/>
        </w:rPr>
        <w:t xml:space="preserve"> </w:t>
      </w:r>
      <w:r w:rsidR="00D02E83" w:rsidRPr="00841151">
        <w:rPr>
          <w:rFonts w:asciiTheme="minorHAnsi" w:hAnsiTheme="minorHAnsi" w:cstheme="minorHAnsi"/>
          <w:sz w:val="36"/>
          <w:szCs w:val="36"/>
        </w:rPr>
        <w:t xml:space="preserve">55% </w:t>
      </w:r>
      <w:r w:rsidR="004E7049" w:rsidRPr="00841151">
        <w:rPr>
          <w:rFonts w:asciiTheme="minorHAnsi" w:hAnsiTheme="minorHAnsi" w:cstheme="minorHAnsi"/>
          <w:sz w:val="36"/>
          <w:szCs w:val="36"/>
        </w:rPr>
        <w:t xml:space="preserve">Majority </w:t>
      </w:r>
      <w:r w:rsidR="00D02E83" w:rsidRPr="00841151">
        <w:rPr>
          <w:rFonts w:asciiTheme="minorHAnsi" w:hAnsiTheme="minorHAnsi" w:cstheme="minorHAnsi"/>
          <w:sz w:val="36"/>
          <w:szCs w:val="36"/>
        </w:rPr>
        <w:t xml:space="preserve">Stake in </w:t>
      </w:r>
      <w:r w:rsidRPr="00841151">
        <w:rPr>
          <w:rFonts w:asciiTheme="minorHAnsi" w:hAnsiTheme="minorHAnsi" w:cstheme="minorHAnsi"/>
          <w:sz w:val="36"/>
          <w:szCs w:val="36"/>
        </w:rPr>
        <w:t>Media</w:t>
      </w:r>
      <w:r w:rsidRPr="00841151">
        <w:rPr>
          <w:rFonts w:asciiTheme="minorHAnsi" w:hAnsiTheme="minorHAnsi" w:cstheme="minorHAnsi"/>
          <w:spacing w:val="-7"/>
          <w:sz w:val="36"/>
          <w:szCs w:val="36"/>
        </w:rPr>
        <w:t xml:space="preserve"> </w:t>
      </w:r>
      <w:r w:rsidRPr="00841151">
        <w:rPr>
          <w:rFonts w:asciiTheme="minorHAnsi" w:hAnsiTheme="minorHAnsi" w:cstheme="minorHAnsi"/>
          <w:spacing w:val="-5"/>
          <w:sz w:val="36"/>
          <w:szCs w:val="36"/>
        </w:rPr>
        <w:t>247</w:t>
      </w:r>
      <w:r w:rsidR="00D02E83" w:rsidRPr="00841151">
        <w:rPr>
          <w:rFonts w:asciiTheme="minorHAnsi" w:hAnsiTheme="minorHAnsi" w:cstheme="minorHAnsi"/>
          <w:spacing w:val="-5"/>
          <w:sz w:val="36"/>
          <w:szCs w:val="36"/>
        </w:rPr>
        <w:t>, Strengthening its Media Portfolio</w:t>
      </w:r>
    </w:p>
    <w:p w14:paraId="4ECBE402" w14:textId="361599EF" w:rsidR="00EC70FB" w:rsidRPr="00841151" w:rsidRDefault="00EC70FB" w:rsidP="00EC70FB">
      <w:pPr>
        <w:jc w:val="center"/>
        <w:rPr>
          <w:rFonts w:asciiTheme="minorHAnsi" w:hAnsiTheme="minorHAnsi" w:cstheme="minorHAnsi"/>
          <w:i/>
          <w:iCs/>
          <w:sz w:val="28"/>
          <w:szCs w:val="28"/>
        </w:rPr>
      </w:pPr>
      <w:r w:rsidRPr="007D6002">
        <w:rPr>
          <w:rFonts w:asciiTheme="minorHAnsi" w:hAnsiTheme="minorHAnsi" w:cstheme="minorHAnsi"/>
          <w:i/>
          <w:iCs/>
          <w:sz w:val="28"/>
          <w:szCs w:val="28"/>
        </w:rPr>
        <w:t xml:space="preserve">Valued at AED </w:t>
      </w:r>
      <w:r w:rsidR="00F33BAC" w:rsidRPr="007D6002">
        <w:rPr>
          <w:rFonts w:asciiTheme="minorHAnsi" w:hAnsiTheme="minorHAnsi" w:cstheme="minorHAnsi"/>
          <w:i/>
          <w:iCs/>
          <w:sz w:val="28"/>
          <w:szCs w:val="28"/>
        </w:rPr>
        <w:t>22</w:t>
      </w:r>
      <w:r w:rsidR="00647931" w:rsidRPr="007D6002">
        <w:rPr>
          <w:rFonts w:asciiTheme="minorHAnsi" w:hAnsiTheme="minorHAnsi" w:cstheme="minorHAnsi"/>
          <w:i/>
          <w:iCs/>
          <w:sz w:val="28"/>
          <w:szCs w:val="28"/>
        </w:rPr>
        <w:t>5</w:t>
      </w:r>
      <w:r w:rsidRPr="007D6002">
        <w:rPr>
          <w:rFonts w:asciiTheme="minorHAnsi" w:hAnsiTheme="minorHAnsi" w:cstheme="minorHAnsi"/>
          <w:i/>
          <w:iCs/>
          <w:sz w:val="28"/>
          <w:szCs w:val="28"/>
        </w:rPr>
        <w:t xml:space="preserve"> </w:t>
      </w:r>
      <w:r w:rsidR="00E3670A" w:rsidRPr="007D6002">
        <w:rPr>
          <w:rFonts w:asciiTheme="minorHAnsi" w:hAnsiTheme="minorHAnsi" w:cstheme="minorHAnsi"/>
          <w:i/>
          <w:iCs/>
          <w:sz w:val="28"/>
          <w:szCs w:val="28"/>
        </w:rPr>
        <w:t>m</w:t>
      </w:r>
      <w:r w:rsidRPr="007D6002">
        <w:rPr>
          <w:rFonts w:asciiTheme="minorHAnsi" w:hAnsiTheme="minorHAnsi" w:cstheme="minorHAnsi"/>
          <w:i/>
          <w:iCs/>
          <w:sz w:val="28"/>
          <w:szCs w:val="28"/>
        </w:rPr>
        <w:t xml:space="preserve">illion, </w:t>
      </w:r>
      <w:r w:rsidR="00E3670A" w:rsidRPr="007D6002">
        <w:rPr>
          <w:rFonts w:asciiTheme="minorHAnsi" w:hAnsiTheme="minorHAnsi" w:cstheme="minorHAnsi"/>
          <w:i/>
          <w:iCs/>
          <w:sz w:val="28"/>
          <w:szCs w:val="28"/>
        </w:rPr>
        <w:t xml:space="preserve">the move positions </w:t>
      </w:r>
      <w:r w:rsidR="00D54308" w:rsidRPr="007D6002">
        <w:rPr>
          <w:rFonts w:asciiTheme="minorHAnsi" w:hAnsiTheme="minorHAnsi" w:cstheme="minorHAnsi"/>
          <w:i/>
          <w:iCs/>
          <w:sz w:val="28"/>
          <w:szCs w:val="28"/>
        </w:rPr>
        <w:t>M</w:t>
      </w:r>
      <w:r w:rsidR="00E3670A" w:rsidRPr="007D6002">
        <w:rPr>
          <w:rFonts w:asciiTheme="minorHAnsi" w:hAnsiTheme="minorHAnsi" w:cstheme="minorHAnsi"/>
          <w:i/>
          <w:iCs/>
          <w:sz w:val="28"/>
          <w:szCs w:val="28"/>
        </w:rPr>
        <w:t xml:space="preserve">ultiply </w:t>
      </w:r>
      <w:r w:rsidR="00D54308" w:rsidRPr="007D6002">
        <w:rPr>
          <w:rFonts w:asciiTheme="minorHAnsi" w:hAnsiTheme="minorHAnsi" w:cstheme="minorHAnsi"/>
          <w:i/>
          <w:iCs/>
          <w:sz w:val="28"/>
          <w:szCs w:val="28"/>
        </w:rPr>
        <w:t>M</w:t>
      </w:r>
      <w:r w:rsidR="00E3670A" w:rsidRPr="007D6002">
        <w:rPr>
          <w:rFonts w:asciiTheme="minorHAnsi" w:hAnsiTheme="minorHAnsi" w:cstheme="minorHAnsi"/>
          <w:i/>
          <w:iCs/>
          <w:sz w:val="28"/>
          <w:szCs w:val="28"/>
        </w:rPr>
        <w:t xml:space="preserve">edia as a key player in </w:t>
      </w:r>
      <w:r w:rsidRPr="007D6002">
        <w:rPr>
          <w:rFonts w:asciiTheme="minorHAnsi" w:hAnsiTheme="minorHAnsi" w:cstheme="minorHAnsi"/>
          <w:i/>
          <w:iCs/>
          <w:sz w:val="28"/>
          <w:szCs w:val="28"/>
        </w:rPr>
        <w:t>the</w:t>
      </w:r>
      <w:r w:rsidRPr="00EC70FB">
        <w:rPr>
          <w:rFonts w:asciiTheme="minorHAnsi" w:hAnsiTheme="minorHAnsi" w:cstheme="minorHAnsi"/>
          <w:i/>
          <w:iCs/>
          <w:sz w:val="28"/>
          <w:szCs w:val="28"/>
        </w:rPr>
        <w:t xml:space="preserve"> UAE's </w:t>
      </w:r>
      <w:r w:rsidR="00E3670A" w:rsidRPr="00EC70FB">
        <w:rPr>
          <w:rFonts w:asciiTheme="minorHAnsi" w:hAnsiTheme="minorHAnsi" w:cstheme="minorHAnsi"/>
          <w:i/>
          <w:iCs/>
          <w:sz w:val="28"/>
          <w:szCs w:val="28"/>
        </w:rPr>
        <w:t xml:space="preserve">media </w:t>
      </w:r>
      <w:proofErr w:type="gramStart"/>
      <w:r w:rsidR="00E3670A" w:rsidRPr="00EC70FB">
        <w:rPr>
          <w:rFonts w:asciiTheme="minorHAnsi" w:hAnsiTheme="minorHAnsi" w:cstheme="minorHAnsi"/>
          <w:i/>
          <w:iCs/>
          <w:sz w:val="28"/>
          <w:szCs w:val="28"/>
        </w:rPr>
        <w:t>landscape</w:t>
      </w:r>
      <w:proofErr w:type="gramEnd"/>
    </w:p>
    <w:p w14:paraId="519C8AB8" w14:textId="77777777" w:rsidR="00CB11E7" w:rsidRPr="00841151" w:rsidRDefault="00CB11E7" w:rsidP="00841151">
      <w:pPr>
        <w:pStyle w:val="Title"/>
        <w:ind w:left="0"/>
        <w:jc w:val="center"/>
        <w:rPr>
          <w:rFonts w:asciiTheme="minorHAnsi" w:hAnsiTheme="minorHAnsi" w:cstheme="minorHAnsi"/>
          <w:sz w:val="36"/>
          <w:szCs w:val="36"/>
        </w:rPr>
      </w:pPr>
    </w:p>
    <w:p w14:paraId="78FF7B44" w14:textId="2326511E" w:rsidR="00074735" w:rsidRPr="00E522FF" w:rsidRDefault="00841151"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7D6002">
        <w:rPr>
          <w:rFonts w:asciiTheme="minorHAnsi" w:hAnsiTheme="minorHAnsi" w:cstheme="minorHAnsi"/>
          <w:b/>
          <w:bCs/>
        </w:rPr>
        <w:t>Abu Dhabi, UAE</w:t>
      </w:r>
      <w:r w:rsidR="00AE4B4F" w:rsidRPr="007D6002">
        <w:rPr>
          <w:rFonts w:asciiTheme="minorHAnsi" w:hAnsiTheme="minorHAnsi" w:cstheme="minorHAnsi"/>
          <w:b/>
          <w:bCs/>
        </w:rPr>
        <w:t xml:space="preserve">, </w:t>
      </w:r>
      <w:r w:rsidR="00431CA6" w:rsidRPr="007D6002">
        <w:rPr>
          <w:rFonts w:asciiTheme="minorHAnsi" w:hAnsiTheme="minorHAnsi" w:cstheme="minorHAnsi"/>
          <w:b/>
          <w:bCs/>
        </w:rPr>
        <w:t>September</w:t>
      </w:r>
      <w:r w:rsidR="00A4508E" w:rsidRPr="007D6002">
        <w:rPr>
          <w:rFonts w:asciiTheme="minorHAnsi" w:hAnsiTheme="minorHAnsi" w:cstheme="minorHAnsi"/>
          <w:b/>
          <w:bCs/>
        </w:rPr>
        <w:t xml:space="preserve"> </w:t>
      </w:r>
      <w:r w:rsidR="00A31C53" w:rsidRPr="007D6002">
        <w:rPr>
          <w:rFonts w:asciiTheme="minorHAnsi" w:hAnsiTheme="minorHAnsi" w:cstheme="minorHAnsi"/>
          <w:b/>
          <w:bCs/>
        </w:rPr>
        <w:t>0</w:t>
      </w:r>
      <w:r w:rsidR="009963CB" w:rsidRPr="007D6002">
        <w:rPr>
          <w:rFonts w:asciiTheme="minorHAnsi" w:hAnsiTheme="minorHAnsi" w:cstheme="minorHAnsi"/>
          <w:b/>
          <w:bCs/>
        </w:rPr>
        <w:t>6</w:t>
      </w:r>
      <w:r w:rsidR="008E3A26" w:rsidRPr="007D6002">
        <w:rPr>
          <w:rFonts w:asciiTheme="minorHAnsi" w:hAnsiTheme="minorHAnsi" w:cstheme="minorHAnsi"/>
          <w:b/>
          <w:bCs/>
        </w:rPr>
        <w:t>,</w:t>
      </w:r>
      <w:r w:rsidR="00AE4B4F" w:rsidRPr="007D6002">
        <w:rPr>
          <w:rFonts w:asciiTheme="minorHAnsi" w:hAnsiTheme="minorHAnsi" w:cstheme="minorHAnsi"/>
          <w:b/>
          <w:bCs/>
        </w:rPr>
        <w:t xml:space="preserve"> </w:t>
      </w:r>
      <w:r w:rsidRPr="007D6002">
        <w:rPr>
          <w:rFonts w:asciiTheme="minorHAnsi" w:hAnsiTheme="minorHAnsi" w:cstheme="minorHAnsi"/>
          <w:b/>
          <w:bCs/>
        </w:rPr>
        <w:t>2023</w:t>
      </w:r>
      <w:r w:rsidRPr="007D6002">
        <w:rPr>
          <w:rFonts w:asciiTheme="minorHAnsi" w:hAnsiTheme="minorHAnsi" w:cstheme="minorHAnsi"/>
        </w:rPr>
        <w:t xml:space="preserve">: </w:t>
      </w:r>
      <w:r w:rsidRPr="007D6002">
        <w:rPr>
          <w:rFonts w:asciiTheme="minorHAnsi" w:hAnsiTheme="minorHAnsi" w:cstheme="minorHAnsi"/>
          <w:color w:val="363636"/>
        </w:rPr>
        <w:t>Mul</w:t>
      </w:r>
      <w:r w:rsidR="005F7D45" w:rsidRPr="007D6002">
        <w:rPr>
          <w:rFonts w:asciiTheme="minorHAnsi" w:hAnsiTheme="minorHAnsi" w:cstheme="minorHAnsi"/>
          <w:color w:val="363636"/>
        </w:rPr>
        <w:t>ti</w:t>
      </w:r>
      <w:r w:rsidRPr="007D6002">
        <w:rPr>
          <w:rFonts w:asciiTheme="minorHAnsi" w:hAnsiTheme="minorHAnsi" w:cstheme="minorHAnsi"/>
          <w:color w:val="363636"/>
        </w:rPr>
        <w:t xml:space="preserve">ply Group (ADX: MULTIPLY), an Abu Dhabi-based investment holding company, </w:t>
      </w:r>
      <w:r w:rsidR="00073E0F" w:rsidRPr="007D6002">
        <w:rPr>
          <w:rFonts w:asciiTheme="minorHAnsi" w:hAnsiTheme="minorHAnsi" w:cstheme="minorHAnsi"/>
          <w:color w:val="363636"/>
        </w:rPr>
        <w:t xml:space="preserve">confirmed today the completion of its acquisition of a </w:t>
      </w:r>
      <w:r w:rsidR="005F7D45" w:rsidRPr="007D6002">
        <w:rPr>
          <w:rFonts w:asciiTheme="minorHAnsi" w:hAnsiTheme="minorHAnsi" w:cstheme="minorHAnsi"/>
          <w:color w:val="363636"/>
        </w:rPr>
        <w:t>55</w:t>
      </w:r>
      <w:r w:rsidR="00073E0F" w:rsidRPr="007D6002">
        <w:rPr>
          <w:rFonts w:asciiTheme="minorHAnsi" w:hAnsiTheme="minorHAnsi" w:cstheme="minorHAnsi"/>
          <w:color w:val="363636"/>
        </w:rPr>
        <w:t>%</w:t>
      </w:r>
      <w:r w:rsidR="005F7D45" w:rsidRPr="007D6002">
        <w:rPr>
          <w:rFonts w:asciiTheme="minorHAnsi" w:hAnsiTheme="minorHAnsi" w:cstheme="minorHAnsi"/>
          <w:color w:val="363636"/>
        </w:rPr>
        <w:t xml:space="preserve"> majority stake in Media 247, </w:t>
      </w:r>
      <w:r w:rsidR="00887E62" w:rsidRPr="007D6002">
        <w:rPr>
          <w:rFonts w:asciiTheme="minorHAnsi" w:hAnsiTheme="minorHAnsi" w:cstheme="minorHAnsi"/>
          <w:color w:val="363636"/>
        </w:rPr>
        <w:t>a</w:t>
      </w:r>
      <w:r w:rsidR="005F7D45" w:rsidRPr="007D6002">
        <w:rPr>
          <w:rFonts w:asciiTheme="minorHAnsi" w:hAnsiTheme="minorHAnsi" w:cstheme="minorHAnsi"/>
          <w:color w:val="363636"/>
        </w:rPr>
        <w:t xml:space="preserve"> leading outdoor advertising </w:t>
      </w:r>
      <w:r w:rsidR="00073E0F" w:rsidRPr="007D6002">
        <w:rPr>
          <w:rFonts w:asciiTheme="minorHAnsi" w:hAnsiTheme="minorHAnsi" w:cstheme="minorHAnsi"/>
          <w:color w:val="363636"/>
        </w:rPr>
        <w:t xml:space="preserve">firm </w:t>
      </w:r>
      <w:r w:rsidR="004E7049" w:rsidRPr="007D6002">
        <w:rPr>
          <w:rFonts w:asciiTheme="minorHAnsi" w:hAnsiTheme="minorHAnsi" w:cstheme="minorHAnsi"/>
          <w:color w:val="363636"/>
        </w:rPr>
        <w:t>in the UAE</w:t>
      </w:r>
      <w:r w:rsidR="00073E0F" w:rsidRPr="007D6002">
        <w:rPr>
          <w:rFonts w:asciiTheme="minorHAnsi" w:hAnsiTheme="minorHAnsi" w:cstheme="minorHAnsi"/>
          <w:color w:val="363636"/>
        </w:rPr>
        <w:t>, for AED 2</w:t>
      </w:r>
      <w:r w:rsidR="00F33BAC" w:rsidRPr="007D6002">
        <w:rPr>
          <w:rFonts w:asciiTheme="minorHAnsi" w:hAnsiTheme="minorHAnsi" w:cstheme="minorHAnsi"/>
          <w:color w:val="363636"/>
        </w:rPr>
        <w:t>2</w:t>
      </w:r>
      <w:r w:rsidR="00647931" w:rsidRPr="007D6002">
        <w:rPr>
          <w:rFonts w:asciiTheme="minorHAnsi" w:hAnsiTheme="minorHAnsi" w:cstheme="minorHAnsi"/>
          <w:color w:val="363636"/>
        </w:rPr>
        <w:t xml:space="preserve">5 </w:t>
      </w:r>
      <w:r w:rsidR="00073E0F" w:rsidRPr="007D6002">
        <w:rPr>
          <w:rFonts w:asciiTheme="minorHAnsi" w:hAnsiTheme="minorHAnsi" w:cstheme="minorHAnsi"/>
          <w:color w:val="363636"/>
        </w:rPr>
        <w:t>million</w:t>
      </w:r>
      <w:r w:rsidR="00887E62" w:rsidRPr="007D6002">
        <w:rPr>
          <w:rFonts w:asciiTheme="minorHAnsi" w:hAnsiTheme="minorHAnsi" w:cstheme="minorHAnsi"/>
          <w:color w:val="363636"/>
        </w:rPr>
        <w:t xml:space="preserve">. This </w:t>
      </w:r>
      <w:r w:rsidR="00073E0F" w:rsidRPr="007D6002">
        <w:rPr>
          <w:rFonts w:asciiTheme="minorHAnsi" w:hAnsiTheme="minorHAnsi" w:cstheme="minorHAnsi"/>
          <w:color w:val="363636"/>
        </w:rPr>
        <w:t>strategic move follows Multiply G</w:t>
      </w:r>
      <w:r w:rsidR="00887E62" w:rsidRPr="007D6002">
        <w:rPr>
          <w:rFonts w:asciiTheme="minorHAnsi" w:hAnsiTheme="minorHAnsi" w:cstheme="minorHAnsi"/>
          <w:color w:val="363636"/>
        </w:rPr>
        <w:t>roup</w:t>
      </w:r>
      <w:r w:rsidR="00073E0F" w:rsidRPr="007D6002">
        <w:rPr>
          <w:rFonts w:asciiTheme="minorHAnsi" w:hAnsiTheme="minorHAnsi" w:cstheme="minorHAnsi"/>
          <w:color w:val="363636"/>
        </w:rPr>
        <w:t>’</w:t>
      </w:r>
      <w:r w:rsidR="00887E62" w:rsidRPr="007D6002">
        <w:rPr>
          <w:rFonts w:asciiTheme="minorHAnsi" w:hAnsiTheme="minorHAnsi" w:cstheme="minorHAnsi"/>
          <w:color w:val="363636"/>
        </w:rPr>
        <w:t xml:space="preserve">s </w:t>
      </w:r>
      <w:r w:rsidR="00073E0F" w:rsidRPr="007D6002">
        <w:rPr>
          <w:rFonts w:asciiTheme="minorHAnsi" w:hAnsiTheme="minorHAnsi" w:cstheme="minorHAnsi"/>
          <w:color w:val="363636"/>
        </w:rPr>
        <w:t xml:space="preserve">announcement in April 2023 regarding its intent to invest, subject to regulatory approvals, which has since been secured. </w:t>
      </w:r>
      <w:r w:rsidR="00C704DD" w:rsidRPr="007D6002">
        <w:rPr>
          <w:rFonts w:asciiTheme="minorHAnsi" w:hAnsiTheme="minorHAnsi" w:cstheme="minorHAnsi"/>
          <w:color w:val="363636"/>
        </w:rPr>
        <w:t xml:space="preserve">The </w:t>
      </w:r>
      <w:r w:rsidR="00073E0F" w:rsidRPr="007D6002">
        <w:rPr>
          <w:rFonts w:asciiTheme="minorHAnsi" w:hAnsiTheme="minorHAnsi" w:cstheme="minorHAnsi"/>
          <w:color w:val="363636"/>
        </w:rPr>
        <w:t xml:space="preserve">acquisition price </w:t>
      </w:r>
      <w:r w:rsidR="00F95C23" w:rsidRPr="007D6002">
        <w:rPr>
          <w:rFonts w:asciiTheme="minorHAnsi" w:hAnsiTheme="minorHAnsi" w:cstheme="minorHAnsi"/>
          <w:color w:val="363636"/>
        </w:rPr>
        <w:t xml:space="preserve">has been </w:t>
      </w:r>
      <w:r w:rsidR="006C1D73" w:rsidRPr="007D6002">
        <w:rPr>
          <w:rFonts w:asciiTheme="minorHAnsi" w:hAnsiTheme="minorHAnsi" w:cstheme="minorHAnsi"/>
          <w:color w:val="363636"/>
        </w:rPr>
        <w:t xml:space="preserve">adjusted </w:t>
      </w:r>
      <w:proofErr w:type="gramStart"/>
      <w:r w:rsidR="008F4477" w:rsidRPr="007D6002">
        <w:rPr>
          <w:rFonts w:asciiTheme="minorHAnsi" w:hAnsiTheme="minorHAnsi" w:cstheme="minorHAnsi"/>
          <w:color w:val="363636"/>
        </w:rPr>
        <w:t>as a result</w:t>
      </w:r>
      <w:r w:rsidR="00092C65" w:rsidRPr="007D6002">
        <w:rPr>
          <w:rFonts w:asciiTheme="minorHAnsi" w:hAnsiTheme="minorHAnsi" w:cstheme="minorHAnsi"/>
          <w:color w:val="363636"/>
        </w:rPr>
        <w:t xml:space="preserve"> of</w:t>
      </w:r>
      <w:proofErr w:type="gramEnd"/>
      <w:r w:rsidR="00092C65" w:rsidRPr="007D6002">
        <w:rPr>
          <w:rFonts w:asciiTheme="minorHAnsi" w:hAnsiTheme="minorHAnsi" w:cstheme="minorHAnsi"/>
          <w:color w:val="363636"/>
        </w:rPr>
        <w:t xml:space="preserve"> the Company’s</w:t>
      </w:r>
      <w:r w:rsidR="008F4477" w:rsidRPr="007D6002">
        <w:rPr>
          <w:rFonts w:asciiTheme="minorHAnsi" w:hAnsiTheme="minorHAnsi" w:cstheme="minorHAnsi"/>
          <w:color w:val="363636"/>
        </w:rPr>
        <w:t xml:space="preserve"> </w:t>
      </w:r>
      <w:r w:rsidR="00073E0F" w:rsidRPr="007D6002">
        <w:rPr>
          <w:rFonts w:asciiTheme="minorHAnsi" w:hAnsiTheme="minorHAnsi" w:cstheme="minorHAnsi"/>
          <w:color w:val="363636"/>
        </w:rPr>
        <w:t xml:space="preserve">strong </w:t>
      </w:r>
      <w:r w:rsidR="00DC225F" w:rsidRPr="007D6002">
        <w:rPr>
          <w:rFonts w:asciiTheme="minorHAnsi" w:hAnsiTheme="minorHAnsi" w:cstheme="minorHAnsi"/>
          <w:color w:val="363636"/>
        </w:rPr>
        <w:t xml:space="preserve">financial </w:t>
      </w:r>
      <w:r w:rsidR="00073E0F" w:rsidRPr="007D6002">
        <w:rPr>
          <w:rFonts w:asciiTheme="minorHAnsi" w:hAnsiTheme="minorHAnsi" w:cstheme="minorHAnsi"/>
          <w:color w:val="363636"/>
        </w:rPr>
        <w:t>performance</w:t>
      </w:r>
      <w:r w:rsidR="00940B0B" w:rsidRPr="007D6002">
        <w:rPr>
          <w:rFonts w:asciiTheme="minorHAnsi" w:hAnsiTheme="minorHAnsi" w:cstheme="minorHAnsi"/>
          <w:color w:val="363636"/>
        </w:rPr>
        <w:t xml:space="preserve"> during the first half of 2023</w:t>
      </w:r>
      <w:r w:rsidR="00F2766D" w:rsidRPr="007D6002">
        <w:rPr>
          <w:rFonts w:asciiTheme="minorHAnsi" w:hAnsiTheme="minorHAnsi" w:cstheme="minorHAnsi"/>
          <w:color w:val="363636"/>
        </w:rPr>
        <w:t>, where</w:t>
      </w:r>
      <w:r w:rsidR="00913271" w:rsidRPr="007D6002">
        <w:rPr>
          <w:rFonts w:asciiTheme="minorHAnsi" w:hAnsiTheme="minorHAnsi" w:cstheme="minorHAnsi"/>
          <w:color w:val="363636"/>
        </w:rPr>
        <w:t xml:space="preserve"> it </w:t>
      </w:r>
      <w:r w:rsidR="001A4593" w:rsidRPr="007D6002">
        <w:rPr>
          <w:rFonts w:asciiTheme="minorHAnsi" w:hAnsiTheme="minorHAnsi" w:cstheme="minorHAnsi"/>
          <w:color w:val="363636"/>
        </w:rPr>
        <w:t>overachiev</w:t>
      </w:r>
      <w:r w:rsidR="00913271" w:rsidRPr="007D6002">
        <w:rPr>
          <w:rFonts w:asciiTheme="minorHAnsi" w:hAnsiTheme="minorHAnsi" w:cstheme="minorHAnsi"/>
          <w:color w:val="363636"/>
        </w:rPr>
        <w:t>ed</w:t>
      </w:r>
      <w:r w:rsidR="001A4593" w:rsidRPr="007D6002">
        <w:rPr>
          <w:rFonts w:asciiTheme="minorHAnsi" w:hAnsiTheme="minorHAnsi" w:cstheme="minorHAnsi"/>
          <w:color w:val="363636"/>
        </w:rPr>
        <w:t xml:space="preserve"> its revenue and profitability targets by about 10% and 37%, respectively</w:t>
      </w:r>
      <w:r w:rsidR="009963CB" w:rsidRPr="007D6002">
        <w:rPr>
          <w:rFonts w:asciiTheme="minorHAnsi" w:hAnsiTheme="minorHAnsi" w:cstheme="minorHAnsi"/>
          <w:color w:val="363636"/>
        </w:rPr>
        <w:t>.</w:t>
      </w:r>
    </w:p>
    <w:p w14:paraId="2A61EB3D" w14:textId="77777777" w:rsidR="00ED3D15" w:rsidRPr="00E522FF" w:rsidRDefault="00ED3D15" w:rsidP="005F7D45">
      <w:pPr>
        <w:pStyle w:val="NormalWeb"/>
        <w:shd w:val="clear" w:color="auto" w:fill="FFFFFF"/>
        <w:spacing w:before="0" w:beforeAutospacing="0" w:after="0" w:afterAutospacing="0" w:line="360" w:lineRule="atLeast"/>
        <w:rPr>
          <w:rFonts w:asciiTheme="minorHAnsi" w:hAnsiTheme="minorHAnsi" w:cstheme="minorHAnsi"/>
          <w:color w:val="363636"/>
        </w:rPr>
      </w:pPr>
    </w:p>
    <w:p w14:paraId="656C2BE5" w14:textId="0DEFCED1" w:rsidR="00250758" w:rsidRDefault="005F7D45" w:rsidP="00250758">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E522FF">
        <w:rPr>
          <w:rFonts w:asciiTheme="minorHAnsi" w:hAnsiTheme="minorHAnsi" w:cstheme="minorHAnsi"/>
          <w:color w:val="363636"/>
        </w:rPr>
        <w:t>Media 247</w:t>
      </w:r>
      <w:r w:rsidR="00073E0F">
        <w:rPr>
          <w:rFonts w:asciiTheme="minorHAnsi" w:hAnsiTheme="minorHAnsi" w:cstheme="minorHAnsi"/>
          <w:color w:val="363636"/>
        </w:rPr>
        <w:t xml:space="preserve">, known for its extensive portfolio of </w:t>
      </w:r>
      <w:r w:rsidRPr="00E522FF">
        <w:rPr>
          <w:rFonts w:asciiTheme="minorHAnsi" w:hAnsiTheme="minorHAnsi" w:cstheme="minorHAnsi"/>
          <w:color w:val="363636"/>
        </w:rPr>
        <w:t xml:space="preserve">over 45 exclusive outdoor premium hoardings, </w:t>
      </w:r>
      <w:proofErr w:type="spellStart"/>
      <w:r w:rsidRPr="00E522FF">
        <w:rPr>
          <w:rFonts w:asciiTheme="minorHAnsi" w:hAnsiTheme="minorHAnsi" w:cstheme="minorHAnsi"/>
          <w:color w:val="363636"/>
        </w:rPr>
        <w:t>unipoles</w:t>
      </w:r>
      <w:proofErr w:type="spellEnd"/>
      <w:r w:rsidR="00073E0F">
        <w:rPr>
          <w:rFonts w:asciiTheme="minorHAnsi" w:hAnsiTheme="minorHAnsi" w:cstheme="minorHAnsi"/>
          <w:color w:val="363636"/>
        </w:rPr>
        <w:t>,</w:t>
      </w:r>
      <w:r w:rsidRPr="00E522FF">
        <w:rPr>
          <w:rFonts w:asciiTheme="minorHAnsi" w:hAnsiTheme="minorHAnsi" w:cstheme="minorHAnsi"/>
          <w:color w:val="363636"/>
        </w:rPr>
        <w:t xml:space="preserve"> and 3D structures across Dubai’s most </w:t>
      </w:r>
      <w:r w:rsidR="00073E0F">
        <w:rPr>
          <w:rFonts w:asciiTheme="minorHAnsi" w:hAnsiTheme="minorHAnsi" w:cstheme="minorHAnsi"/>
          <w:color w:val="363636"/>
        </w:rPr>
        <w:t xml:space="preserve">prominent </w:t>
      </w:r>
      <w:r w:rsidRPr="00E522FF">
        <w:rPr>
          <w:rFonts w:asciiTheme="minorHAnsi" w:hAnsiTheme="minorHAnsi" w:cstheme="minorHAnsi"/>
          <w:color w:val="363636"/>
        </w:rPr>
        <w:t>locations</w:t>
      </w:r>
      <w:r w:rsidR="00073E0F">
        <w:rPr>
          <w:rFonts w:asciiTheme="minorHAnsi" w:hAnsiTheme="minorHAnsi" w:cstheme="minorHAnsi"/>
          <w:color w:val="363636"/>
        </w:rPr>
        <w:t>, further solidifies Multiply Group’s position in the media and advertising sector</w:t>
      </w:r>
      <w:r w:rsidRPr="00E522FF">
        <w:rPr>
          <w:rFonts w:asciiTheme="minorHAnsi" w:hAnsiTheme="minorHAnsi" w:cstheme="minorHAnsi"/>
          <w:color w:val="363636"/>
        </w:rPr>
        <w:t>. The company</w:t>
      </w:r>
      <w:r w:rsidR="00073E0F">
        <w:rPr>
          <w:rFonts w:asciiTheme="minorHAnsi" w:hAnsiTheme="minorHAnsi" w:cstheme="minorHAnsi"/>
          <w:color w:val="363636"/>
        </w:rPr>
        <w:t>’s</w:t>
      </w:r>
      <w:r w:rsidRPr="00E522FF">
        <w:rPr>
          <w:rFonts w:asciiTheme="minorHAnsi" w:hAnsiTheme="minorHAnsi" w:cstheme="minorHAnsi"/>
          <w:color w:val="363636"/>
        </w:rPr>
        <w:t xml:space="preserve"> </w:t>
      </w:r>
      <w:r w:rsidR="00073E0F">
        <w:rPr>
          <w:rFonts w:asciiTheme="minorHAnsi" w:hAnsiTheme="minorHAnsi" w:cstheme="minorHAnsi"/>
          <w:color w:val="363636"/>
        </w:rPr>
        <w:t xml:space="preserve">diverse service </w:t>
      </w:r>
      <w:r w:rsidRPr="00E522FF">
        <w:rPr>
          <w:rFonts w:asciiTheme="minorHAnsi" w:hAnsiTheme="minorHAnsi" w:cstheme="minorHAnsi"/>
          <w:color w:val="363636"/>
        </w:rPr>
        <w:t>offer</w:t>
      </w:r>
      <w:r w:rsidR="00073E0F">
        <w:rPr>
          <w:rFonts w:asciiTheme="minorHAnsi" w:hAnsiTheme="minorHAnsi" w:cstheme="minorHAnsi"/>
          <w:color w:val="363636"/>
        </w:rPr>
        <w:t>ings, ranging from</w:t>
      </w:r>
      <w:r w:rsidRPr="00E522FF">
        <w:rPr>
          <w:rFonts w:asciiTheme="minorHAnsi" w:hAnsiTheme="minorHAnsi" w:cstheme="minorHAnsi"/>
          <w:color w:val="363636"/>
        </w:rPr>
        <w:t xml:space="preserve"> media management</w:t>
      </w:r>
      <w:r w:rsidR="00073E0F">
        <w:rPr>
          <w:rFonts w:asciiTheme="minorHAnsi" w:hAnsiTheme="minorHAnsi" w:cstheme="minorHAnsi"/>
          <w:color w:val="363636"/>
        </w:rPr>
        <w:t xml:space="preserve"> </w:t>
      </w:r>
      <w:r w:rsidR="00491DC0">
        <w:rPr>
          <w:rFonts w:asciiTheme="minorHAnsi" w:hAnsiTheme="minorHAnsi" w:cstheme="minorHAnsi"/>
          <w:color w:val="363636"/>
        </w:rPr>
        <w:t xml:space="preserve">and </w:t>
      </w:r>
      <w:r w:rsidRPr="00E522FF">
        <w:rPr>
          <w:rFonts w:asciiTheme="minorHAnsi" w:hAnsiTheme="minorHAnsi" w:cstheme="minorHAnsi"/>
          <w:color w:val="363636"/>
        </w:rPr>
        <w:t xml:space="preserve">printing </w:t>
      </w:r>
      <w:r w:rsidR="00491DC0">
        <w:rPr>
          <w:rFonts w:asciiTheme="minorHAnsi" w:hAnsiTheme="minorHAnsi" w:cstheme="minorHAnsi"/>
          <w:color w:val="363636"/>
        </w:rPr>
        <w:t>services to transit media solutions</w:t>
      </w:r>
      <w:r w:rsidR="00491DC0" w:rsidRPr="00491DC0">
        <w:rPr>
          <w:rFonts w:asciiTheme="minorHAnsi" w:hAnsiTheme="minorHAnsi" w:cstheme="minorHAnsi"/>
          <w:color w:val="363636"/>
        </w:rPr>
        <w:t xml:space="preserve"> </w:t>
      </w:r>
      <w:r w:rsidR="00491DC0" w:rsidRPr="00E522FF">
        <w:rPr>
          <w:rFonts w:asciiTheme="minorHAnsi" w:hAnsiTheme="minorHAnsi" w:cstheme="minorHAnsi"/>
          <w:color w:val="363636"/>
        </w:rPr>
        <w:t>across Dubai’s largest taxi fleet,</w:t>
      </w:r>
      <w:r w:rsidR="00491DC0">
        <w:rPr>
          <w:rFonts w:asciiTheme="minorHAnsi" w:hAnsiTheme="minorHAnsi" w:cstheme="minorHAnsi"/>
          <w:color w:val="363636"/>
        </w:rPr>
        <w:t xml:space="preserve"> have made it a preferred partner for many top-tier </w:t>
      </w:r>
      <w:r w:rsidR="00491DC0" w:rsidRPr="00E522FF">
        <w:rPr>
          <w:rFonts w:asciiTheme="minorHAnsi" w:hAnsiTheme="minorHAnsi" w:cstheme="minorHAnsi"/>
          <w:color w:val="363636"/>
        </w:rPr>
        <w:t xml:space="preserve">advertisers and agencies both locally and internationally. </w:t>
      </w:r>
    </w:p>
    <w:p w14:paraId="3E691501" w14:textId="77777777" w:rsidR="00250758" w:rsidRDefault="00250758" w:rsidP="00250758">
      <w:pPr>
        <w:pStyle w:val="NormalWeb"/>
        <w:shd w:val="clear" w:color="auto" w:fill="FFFFFF"/>
        <w:spacing w:before="0" w:beforeAutospacing="0" w:after="0" w:afterAutospacing="0" w:line="360" w:lineRule="atLeast"/>
        <w:jc w:val="both"/>
        <w:rPr>
          <w:rFonts w:asciiTheme="minorHAnsi" w:hAnsiTheme="minorHAnsi" w:cstheme="minorHAnsi"/>
          <w:color w:val="363636"/>
        </w:rPr>
      </w:pPr>
    </w:p>
    <w:p w14:paraId="36F5DD1D" w14:textId="0144D0CC" w:rsidR="00491DC0" w:rsidRDefault="00250758"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5D58E7">
        <w:rPr>
          <w:rFonts w:asciiTheme="minorHAnsi" w:hAnsiTheme="minorHAnsi" w:cstheme="minorHAnsi"/>
          <w:color w:val="363636"/>
        </w:rPr>
        <w:t>Media 247's resilience, especially during challenging times such as the pandemic, further underscores its value proposition and the soundness of Multiply Group's investment decision.</w:t>
      </w:r>
    </w:p>
    <w:p w14:paraId="28FFCC51" w14:textId="6930A4FD" w:rsidR="005F7D45" w:rsidRPr="00E522FF" w:rsidRDefault="005F7D45"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p>
    <w:p w14:paraId="687BE29C" w14:textId="377C731C" w:rsidR="00491DC0" w:rsidRPr="0017068E" w:rsidRDefault="00491DC0" w:rsidP="00491DC0">
      <w:pPr>
        <w:pStyle w:val="NormalWeb"/>
        <w:shd w:val="clear" w:color="auto" w:fill="FFFFFF"/>
        <w:spacing w:before="0" w:beforeAutospacing="0" w:after="0" w:afterAutospacing="0" w:line="360" w:lineRule="atLeast"/>
        <w:jc w:val="both"/>
        <w:rPr>
          <w:rFonts w:asciiTheme="minorHAnsi" w:hAnsiTheme="minorHAnsi" w:cstheme="minorHAnsi"/>
        </w:rPr>
      </w:pPr>
      <w:r w:rsidRPr="00C57305">
        <w:rPr>
          <w:rFonts w:asciiTheme="minorHAnsi" w:hAnsiTheme="minorHAnsi" w:cstheme="minorHAnsi"/>
        </w:rPr>
        <w:t>Samia Bouazza, Group CEO and Managing Director at Multiply Group, commented on the acquisition, stating: “</w:t>
      </w:r>
      <w:r w:rsidR="00E37F85" w:rsidRPr="00C57305">
        <w:rPr>
          <w:rFonts w:asciiTheme="minorHAnsi" w:hAnsiTheme="minorHAnsi" w:cstheme="minorHAnsi"/>
        </w:rPr>
        <w:t xml:space="preserve">Our </w:t>
      </w:r>
      <w:r w:rsidR="00250758" w:rsidRPr="00C57305">
        <w:rPr>
          <w:rFonts w:asciiTheme="minorHAnsi" w:hAnsiTheme="minorHAnsi" w:cstheme="minorHAnsi"/>
        </w:rPr>
        <w:t xml:space="preserve">investment in </w:t>
      </w:r>
      <w:r w:rsidR="00E37F85" w:rsidRPr="00C57305">
        <w:rPr>
          <w:rFonts w:asciiTheme="minorHAnsi" w:hAnsiTheme="minorHAnsi" w:cstheme="minorHAnsi"/>
        </w:rPr>
        <w:t xml:space="preserve">Media 247 underscores our strategic commitment to </w:t>
      </w:r>
      <w:r w:rsidR="003C375B">
        <w:rPr>
          <w:rFonts w:asciiTheme="minorHAnsi" w:hAnsiTheme="minorHAnsi" w:cstheme="minorHAnsi"/>
        </w:rPr>
        <w:t>grow</w:t>
      </w:r>
      <w:r w:rsidR="00E37F85" w:rsidRPr="00C57305">
        <w:rPr>
          <w:rFonts w:asciiTheme="minorHAnsi" w:hAnsiTheme="minorHAnsi" w:cstheme="minorHAnsi"/>
        </w:rPr>
        <w:t xml:space="preserve"> our verticals through the addition of high-value assets that </w:t>
      </w:r>
      <w:r w:rsidR="003C375B">
        <w:rPr>
          <w:rFonts w:asciiTheme="minorHAnsi" w:hAnsiTheme="minorHAnsi" w:cstheme="minorHAnsi"/>
        </w:rPr>
        <w:t xml:space="preserve">yield </w:t>
      </w:r>
      <w:r w:rsidR="00E37F85" w:rsidRPr="00C57305">
        <w:rPr>
          <w:rFonts w:asciiTheme="minorHAnsi" w:hAnsiTheme="minorHAnsi" w:cstheme="minorHAnsi"/>
        </w:rPr>
        <w:t>sustainable</w:t>
      </w:r>
      <w:r w:rsidR="00BD6016">
        <w:rPr>
          <w:rFonts w:asciiTheme="minorHAnsi" w:hAnsiTheme="minorHAnsi" w:cstheme="minorHAnsi"/>
        </w:rPr>
        <w:t xml:space="preserve"> recurring</w:t>
      </w:r>
      <w:r w:rsidR="00E37F85" w:rsidRPr="00C57305">
        <w:rPr>
          <w:rFonts w:asciiTheme="minorHAnsi" w:hAnsiTheme="minorHAnsi" w:cstheme="minorHAnsi"/>
        </w:rPr>
        <w:t xml:space="preserve"> returns. The global media and communications industry, valued at </w:t>
      </w:r>
      <w:r w:rsidR="006D6B49" w:rsidRPr="00C57305">
        <w:rPr>
          <w:rFonts w:asciiTheme="minorHAnsi" w:hAnsiTheme="minorHAnsi" w:cstheme="minorHAnsi"/>
        </w:rPr>
        <w:t>US</w:t>
      </w:r>
      <w:r w:rsidR="00E37F85" w:rsidRPr="00C57305">
        <w:rPr>
          <w:rFonts w:asciiTheme="minorHAnsi" w:hAnsiTheme="minorHAnsi" w:cstheme="minorHAnsi"/>
        </w:rPr>
        <w:t>$</w:t>
      </w:r>
      <w:r w:rsidR="006D6B49" w:rsidRPr="00C57305">
        <w:rPr>
          <w:rFonts w:asciiTheme="minorHAnsi" w:hAnsiTheme="minorHAnsi" w:cstheme="minorHAnsi"/>
        </w:rPr>
        <w:t xml:space="preserve"> </w:t>
      </w:r>
      <w:r w:rsidR="00E37F85" w:rsidRPr="00C57305">
        <w:rPr>
          <w:rFonts w:asciiTheme="minorHAnsi" w:hAnsiTheme="minorHAnsi" w:cstheme="minorHAnsi"/>
        </w:rPr>
        <w:t>2</w:t>
      </w:r>
      <w:r w:rsidR="006D6B49" w:rsidRPr="00C57305">
        <w:rPr>
          <w:rFonts w:asciiTheme="minorHAnsi" w:hAnsiTheme="minorHAnsi" w:cstheme="minorHAnsi"/>
        </w:rPr>
        <w:t xml:space="preserve"> </w:t>
      </w:r>
      <w:r w:rsidR="00E3670A" w:rsidRPr="00C57305">
        <w:rPr>
          <w:rFonts w:asciiTheme="minorHAnsi" w:hAnsiTheme="minorHAnsi" w:cstheme="minorHAnsi"/>
        </w:rPr>
        <w:t>t</w:t>
      </w:r>
      <w:r w:rsidR="006D6B49" w:rsidRPr="00C57305">
        <w:rPr>
          <w:rFonts w:asciiTheme="minorHAnsi" w:hAnsiTheme="minorHAnsi" w:cstheme="minorHAnsi"/>
        </w:rPr>
        <w:t>rillio</w:t>
      </w:r>
      <w:r w:rsidR="00E37F85" w:rsidRPr="00C57305">
        <w:rPr>
          <w:rFonts w:asciiTheme="minorHAnsi" w:hAnsiTheme="minorHAnsi" w:cstheme="minorHAnsi"/>
        </w:rPr>
        <w:t xml:space="preserve">n, is undergoing a seismic shift due to rapid digital transformation, immediate content dissemination, and heightened user engagement, presenting unprecedented growth avenues. By integrating a majority stake in Media 247, </w:t>
      </w:r>
      <w:r w:rsidR="00AD6FE6">
        <w:rPr>
          <w:rFonts w:asciiTheme="minorHAnsi" w:hAnsiTheme="minorHAnsi" w:cstheme="minorHAnsi"/>
        </w:rPr>
        <w:t xml:space="preserve">one of </w:t>
      </w:r>
      <w:r w:rsidR="00BD6016">
        <w:rPr>
          <w:rFonts w:asciiTheme="minorHAnsi" w:hAnsiTheme="minorHAnsi" w:cstheme="minorHAnsi"/>
        </w:rPr>
        <w:t xml:space="preserve">the largest in Dubai, </w:t>
      </w:r>
      <w:r w:rsidR="00E37F85" w:rsidRPr="00C57305">
        <w:rPr>
          <w:rFonts w:asciiTheme="minorHAnsi" w:hAnsiTheme="minorHAnsi" w:cstheme="minorHAnsi"/>
        </w:rPr>
        <w:t>into our portfolio</w:t>
      </w:r>
      <w:r w:rsidR="00736C8C">
        <w:rPr>
          <w:rFonts w:asciiTheme="minorHAnsi" w:hAnsiTheme="minorHAnsi" w:cstheme="minorHAnsi"/>
        </w:rPr>
        <w:t xml:space="preserve"> – </w:t>
      </w:r>
      <w:r w:rsidR="00E37F85" w:rsidRPr="00C57305">
        <w:rPr>
          <w:rFonts w:asciiTheme="minorHAnsi" w:hAnsiTheme="minorHAnsi" w:cstheme="minorHAnsi"/>
        </w:rPr>
        <w:t>Multiply</w:t>
      </w:r>
      <w:r w:rsidR="00736C8C">
        <w:rPr>
          <w:rFonts w:asciiTheme="minorHAnsi" w:hAnsiTheme="minorHAnsi" w:cstheme="minorHAnsi"/>
        </w:rPr>
        <w:t xml:space="preserve"> </w:t>
      </w:r>
      <w:r w:rsidR="00E37F85" w:rsidRPr="00C57305">
        <w:rPr>
          <w:rFonts w:asciiTheme="minorHAnsi" w:hAnsiTheme="minorHAnsi" w:cstheme="minorHAnsi"/>
        </w:rPr>
        <w:t xml:space="preserve">Media is poised to emerge as a leading integrated multi-brand </w:t>
      </w:r>
      <w:r w:rsidR="00E37F85" w:rsidRPr="0017068E">
        <w:rPr>
          <w:rFonts w:asciiTheme="minorHAnsi" w:hAnsiTheme="minorHAnsi" w:cstheme="minorHAnsi"/>
        </w:rPr>
        <w:t xml:space="preserve">media powerhouse in the </w:t>
      </w:r>
      <w:r w:rsidR="00F80C11" w:rsidRPr="0017068E">
        <w:rPr>
          <w:rFonts w:asciiTheme="minorHAnsi" w:hAnsiTheme="minorHAnsi" w:cstheme="minorHAnsi"/>
        </w:rPr>
        <w:t>UAE</w:t>
      </w:r>
      <w:r w:rsidR="00E37F85" w:rsidRPr="0017068E">
        <w:rPr>
          <w:rFonts w:asciiTheme="minorHAnsi" w:hAnsiTheme="minorHAnsi" w:cstheme="minorHAnsi"/>
        </w:rPr>
        <w:t>.</w:t>
      </w:r>
      <w:r w:rsidRPr="0017068E">
        <w:rPr>
          <w:rFonts w:asciiTheme="minorHAnsi" w:hAnsiTheme="minorHAnsi" w:cstheme="minorHAnsi"/>
        </w:rPr>
        <w:t>”</w:t>
      </w:r>
    </w:p>
    <w:p w14:paraId="2864410B" w14:textId="77777777" w:rsidR="00E37F85" w:rsidRPr="0017068E" w:rsidRDefault="00E37F85" w:rsidP="00841151">
      <w:pPr>
        <w:pStyle w:val="NormalWeb"/>
        <w:shd w:val="clear" w:color="auto" w:fill="FFFFFF"/>
        <w:spacing w:before="0" w:beforeAutospacing="0" w:after="0" w:afterAutospacing="0" w:line="360" w:lineRule="atLeast"/>
        <w:jc w:val="both"/>
        <w:rPr>
          <w:rFonts w:asciiTheme="minorHAnsi" w:hAnsiTheme="minorHAnsi" w:cstheme="minorHAnsi"/>
        </w:rPr>
      </w:pPr>
    </w:p>
    <w:p w14:paraId="525CAE9A" w14:textId="1D1D6E5F" w:rsidR="005D58E7" w:rsidRPr="0017068E" w:rsidRDefault="005D58E7" w:rsidP="005D58E7">
      <w:pPr>
        <w:pStyle w:val="NormalWeb"/>
        <w:shd w:val="clear" w:color="auto" w:fill="FFFFFF"/>
        <w:spacing w:before="0" w:beforeAutospacing="0" w:after="0" w:afterAutospacing="0" w:line="360" w:lineRule="atLeast"/>
        <w:rPr>
          <w:rFonts w:asciiTheme="minorHAnsi" w:hAnsiTheme="minorHAnsi" w:cstheme="minorHAnsi"/>
          <w:i/>
          <w:iCs/>
        </w:rPr>
      </w:pPr>
      <w:r w:rsidRPr="0017068E">
        <w:rPr>
          <w:rFonts w:asciiTheme="minorHAnsi" w:hAnsiTheme="minorHAnsi" w:cstheme="minorHAnsi"/>
          <w:i/>
          <w:iCs/>
        </w:rPr>
        <w:t xml:space="preserve">“Our vision is clear. We are committed to making continued value accretive investments in this vertical, with the overarching goal of propelling Multiply Media to </w:t>
      </w:r>
      <w:r w:rsidR="00104B2A" w:rsidRPr="0017068E">
        <w:rPr>
          <w:rFonts w:asciiTheme="minorHAnsi" w:hAnsiTheme="minorHAnsi" w:cstheme="minorHAnsi"/>
          <w:i/>
          <w:iCs/>
        </w:rPr>
        <w:t xml:space="preserve">the appropriate </w:t>
      </w:r>
      <w:r w:rsidRPr="0017068E">
        <w:rPr>
          <w:rFonts w:asciiTheme="minorHAnsi" w:hAnsiTheme="minorHAnsi" w:cstheme="minorHAnsi"/>
          <w:i/>
          <w:iCs/>
        </w:rPr>
        <w:t xml:space="preserve">valuation </w:t>
      </w:r>
      <w:r w:rsidR="00FE489D" w:rsidRPr="0017068E">
        <w:rPr>
          <w:rFonts w:asciiTheme="minorHAnsi" w:hAnsiTheme="minorHAnsi" w:cstheme="minorHAnsi"/>
          <w:i/>
          <w:iCs/>
        </w:rPr>
        <w:t>to list on</w:t>
      </w:r>
      <w:r w:rsidRPr="0017068E">
        <w:rPr>
          <w:rFonts w:asciiTheme="minorHAnsi" w:hAnsiTheme="minorHAnsi" w:cstheme="minorHAnsi"/>
          <w:i/>
          <w:iCs/>
        </w:rPr>
        <w:t xml:space="preserve"> the local stock exchange,” she added. </w:t>
      </w:r>
    </w:p>
    <w:p w14:paraId="4C3FBA9A" w14:textId="77777777" w:rsidR="005D58E7" w:rsidRPr="00C57305" w:rsidRDefault="005D58E7" w:rsidP="00841151">
      <w:pPr>
        <w:pStyle w:val="NormalWeb"/>
        <w:shd w:val="clear" w:color="auto" w:fill="FFFFFF"/>
        <w:spacing w:before="0" w:beforeAutospacing="0" w:after="0" w:afterAutospacing="0" w:line="360" w:lineRule="atLeast"/>
        <w:jc w:val="both"/>
        <w:rPr>
          <w:rFonts w:asciiTheme="minorHAnsi" w:hAnsiTheme="minorHAnsi" w:cstheme="minorHAnsi"/>
        </w:rPr>
      </w:pPr>
    </w:p>
    <w:p w14:paraId="784DFE83" w14:textId="7976FB63" w:rsidR="005F7D45" w:rsidRPr="00E522FF" w:rsidRDefault="005F7D45"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E522FF">
        <w:rPr>
          <w:rFonts w:asciiTheme="minorHAnsi" w:hAnsiTheme="minorHAnsi" w:cstheme="minorHAnsi"/>
          <w:color w:val="363636"/>
        </w:rPr>
        <w:lastRenderedPageBreak/>
        <w:t xml:space="preserve">The </w:t>
      </w:r>
      <w:r w:rsidR="005D58E7">
        <w:rPr>
          <w:rFonts w:asciiTheme="minorHAnsi" w:hAnsiTheme="minorHAnsi" w:cstheme="minorHAnsi"/>
          <w:color w:val="363636"/>
        </w:rPr>
        <w:t xml:space="preserve">acquisition of </w:t>
      </w:r>
      <w:r w:rsidRPr="00E522FF">
        <w:rPr>
          <w:rFonts w:asciiTheme="minorHAnsi" w:hAnsiTheme="minorHAnsi" w:cstheme="minorHAnsi"/>
          <w:color w:val="363636"/>
        </w:rPr>
        <w:t xml:space="preserve">Media 247 </w:t>
      </w:r>
      <w:r w:rsidR="005D58E7">
        <w:rPr>
          <w:rFonts w:asciiTheme="minorHAnsi" w:hAnsiTheme="minorHAnsi" w:cstheme="minorHAnsi"/>
          <w:color w:val="363636"/>
        </w:rPr>
        <w:t>aligns with Multiply Group’s ‘</w:t>
      </w:r>
      <w:r w:rsidRPr="00E522FF">
        <w:rPr>
          <w:rFonts w:asciiTheme="minorHAnsi" w:hAnsiTheme="minorHAnsi" w:cstheme="minorHAnsi"/>
          <w:color w:val="363636"/>
        </w:rPr>
        <w:t>buy and build</w:t>
      </w:r>
      <w:r w:rsidR="005D58E7">
        <w:rPr>
          <w:rFonts w:asciiTheme="minorHAnsi" w:hAnsiTheme="minorHAnsi" w:cstheme="minorHAnsi"/>
          <w:color w:val="363636"/>
        </w:rPr>
        <w:t xml:space="preserve">’ </w:t>
      </w:r>
      <w:r w:rsidRPr="00E522FF">
        <w:rPr>
          <w:rFonts w:asciiTheme="minorHAnsi" w:hAnsiTheme="minorHAnsi" w:cstheme="minorHAnsi"/>
          <w:color w:val="363636"/>
        </w:rPr>
        <w:t>strategy</w:t>
      </w:r>
      <w:r w:rsidR="005D58E7">
        <w:rPr>
          <w:rFonts w:asciiTheme="minorHAnsi" w:hAnsiTheme="minorHAnsi" w:cstheme="minorHAnsi"/>
          <w:color w:val="363636"/>
        </w:rPr>
        <w:t xml:space="preserve">, which focusses on </w:t>
      </w:r>
      <w:r w:rsidRPr="00E522FF">
        <w:rPr>
          <w:rFonts w:asciiTheme="minorHAnsi" w:hAnsiTheme="minorHAnsi" w:cstheme="minorHAnsi"/>
          <w:color w:val="363636"/>
        </w:rPr>
        <w:t xml:space="preserve">acquiring profitable companies, </w:t>
      </w:r>
      <w:r w:rsidR="005D58E7">
        <w:rPr>
          <w:rFonts w:asciiTheme="minorHAnsi" w:hAnsiTheme="minorHAnsi" w:cstheme="minorHAnsi"/>
          <w:color w:val="363636"/>
        </w:rPr>
        <w:t xml:space="preserve">fostering </w:t>
      </w:r>
      <w:r w:rsidRPr="00E522FF">
        <w:rPr>
          <w:rFonts w:asciiTheme="minorHAnsi" w:hAnsiTheme="minorHAnsi" w:cstheme="minorHAnsi"/>
          <w:color w:val="363636"/>
        </w:rPr>
        <w:t xml:space="preserve">portfolio-wide synergies, </w:t>
      </w:r>
      <w:r w:rsidR="005D58E7">
        <w:rPr>
          <w:rFonts w:asciiTheme="minorHAnsi" w:hAnsiTheme="minorHAnsi" w:cstheme="minorHAnsi"/>
          <w:color w:val="363636"/>
        </w:rPr>
        <w:t xml:space="preserve">driving </w:t>
      </w:r>
      <w:r w:rsidRPr="00E522FF">
        <w:rPr>
          <w:rFonts w:asciiTheme="minorHAnsi" w:hAnsiTheme="minorHAnsi" w:cstheme="minorHAnsi"/>
          <w:color w:val="363636"/>
        </w:rPr>
        <w:t xml:space="preserve">bolt-on </w:t>
      </w:r>
      <w:r w:rsidR="005D58E7">
        <w:rPr>
          <w:rFonts w:asciiTheme="minorHAnsi" w:hAnsiTheme="minorHAnsi" w:cstheme="minorHAnsi"/>
          <w:color w:val="363636"/>
        </w:rPr>
        <w:t>investments</w:t>
      </w:r>
      <w:r w:rsidRPr="00E522FF">
        <w:rPr>
          <w:rFonts w:asciiTheme="minorHAnsi" w:hAnsiTheme="minorHAnsi" w:cstheme="minorHAnsi"/>
          <w:color w:val="363636"/>
        </w:rPr>
        <w:t xml:space="preserve">, </w:t>
      </w:r>
      <w:r w:rsidR="005D58E7">
        <w:rPr>
          <w:rFonts w:asciiTheme="minorHAnsi" w:hAnsiTheme="minorHAnsi" w:cstheme="minorHAnsi"/>
          <w:color w:val="363636"/>
        </w:rPr>
        <w:t xml:space="preserve">and enhancing </w:t>
      </w:r>
      <w:r w:rsidRPr="00E522FF">
        <w:rPr>
          <w:rFonts w:asciiTheme="minorHAnsi" w:hAnsiTheme="minorHAnsi" w:cstheme="minorHAnsi"/>
          <w:color w:val="363636"/>
        </w:rPr>
        <w:t>scalability and margins.</w:t>
      </w:r>
    </w:p>
    <w:p w14:paraId="7B63761E" w14:textId="77777777" w:rsidR="00266429" w:rsidRPr="00E522FF" w:rsidRDefault="00266429"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p>
    <w:p w14:paraId="2B61CEAE" w14:textId="3FE2FF96" w:rsidR="005F7D45" w:rsidRDefault="005F7D45">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E522FF">
        <w:rPr>
          <w:rFonts w:asciiTheme="minorHAnsi" w:hAnsiTheme="minorHAnsi" w:cstheme="minorHAnsi"/>
          <w:color w:val="363636"/>
        </w:rPr>
        <w:t>Multiply Group</w:t>
      </w:r>
      <w:r w:rsidR="005D58E7">
        <w:rPr>
          <w:rFonts w:asciiTheme="minorHAnsi" w:hAnsiTheme="minorHAnsi" w:cstheme="minorHAnsi"/>
          <w:color w:val="363636"/>
        </w:rPr>
        <w:t xml:space="preserve">, with its dual investment </w:t>
      </w:r>
      <w:r w:rsidRPr="00E522FF">
        <w:rPr>
          <w:rFonts w:asciiTheme="minorHAnsi" w:hAnsiTheme="minorHAnsi" w:cstheme="minorHAnsi"/>
          <w:color w:val="363636"/>
        </w:rPr>
        <w:t>arms: Multiply and Multiply+</w:t>
      </w:r>
      <w:r w:rsidR="005D58E7">
        <w:rPr>
          <w:rFonts w:asciiTheme="minorHAnsi" w:hAnsiTheme="minorHAnsi" w:cstheme="minorHAnsi"/>
          <w:color w:val="363636"/>
        </w:rPr>
        <w:t xml:space="preserve">, </w:t>
      </w:r>
      <w:r w:rsidR="005D58E7" w:rsidRPr="005D58E7">
        <w:rPr>
          <w:rFonts w:asciiTheme="minorHAnsi" w:hAnsiTheme="minorHAnsi" w:cstheme="minorHAnsi"/>
          <w:color w:val="363636"/>
        </w:rPr>
        <w:t>continues to showcase its financial acumen by targeting high-yield opportunities across diverse asset classes, reinforcing its reputation as a leading investment entity in the region.</w:t>
      </w:r>
      <w:r w:rsidR="005D58E7">
        <w:rPr>
          <w:rFonts w:asciiTheme="minorHAnsi" w:hAnsiTheme="minorHAnsi" w:cstheme="minorHAnsi"/>
          <w:color w:val="363636"/>
        </w:rPr>
        <w:t xml:space="preserve"> </w:t>
      </w:r>
      <w:r w:rsidR="00250758">
        <w:rPr>
          <w:rFonts w:asciiTheme="minorHAnsi" w:hAnsiTheme="minorHAnsi" w:cstheme="minorHAnsi"/>
          <w:color w:val="363636"/>
        </w:rPr>
        <w:t xml:space="preserve">Multiply </w:t>
      </w:r>
      <w:r w:rsidRPr="00E522FF">
        <w:rPr>
          <w:rFonts w:asciiTheme="minorHAnsi" w:hAnsiTheme="minorHAnsi" w:cstheme="minorHAnsi"/>
          <w:color w:val="363636"/>
        </w:rPr>
        <w:t xml:space="preserve">operates and invests in four current verticals </w:t>
      </w:r>
      <w:r w:rsidR="00250758">
        <w:rPr>
          <w:rFonts w:asciiTheme="minorHAnsi" w:hAnsiTheme="minorHAnsi" w:cstheme="minorHAnsi"/>
          <w:color w:val="363636"/>
        </w:rPr>
        <w:t xml:space="preserve">- </w:t>
      </w:r>
      <w:r w:rsidRPr="00E522FF">
        <w:rPr>
          <w:rFonts w:asciiTheme="minorHAnsi" w:hAnsiTheme="minorHAnsi" w:cstheme="minorHAnsi"/>
          <w:color w:val="363636"/>
        </w:rPr>
        <w:t>Mobility, Energy and Utilities, Media and Communications, and Beauty and Wellness, while Multiply+, its sector-agnostic and opportunistic investment arm, looks to target double-digit returns across asset classes. </w:t>
      </w:r>
    </w:p>
    <w:p w14:paraId="7EEEFDE5" w14:textId="77777777" w:rsidR="00DF3A6D" w:rsidRDefault="00DF3A6D">
      <w:pPr>
        <w:pStyle w:val="NormalWeb"/>
        <w:shd w:val="clear" w:color="auto" w:fill="FFFFFF"/>
        <w:spacing w:before="0" w:beforeAutospacing="0" w:after="0" w:afterAutospacing="0" w:line="360" w:lineRule="atLeast"/>
        <w:jc w:val="both"/>
        <w:rPr>
          <w:rFonts w:asciiTheme="minorHAnsi" w:hAnsiTheme="minorHAnsi" w:cstheme="minorHAnsi"/>
          <w:color w:val="363636"/>
        </w:rPr>
      </w:pPr>
    </w:p>
    <w:p w14:paraId="4C70EAB5" w14:textId="7D75C6D7" w:rsidR="00DF3A6D" w:rsidRPr="00E522FF" w:rsidRDefault="00DF3A6D" w:rsidP="00841151">
      <w:pPr>
        <w:pStyle w:val="NormalWeb"/>
        <w:numPr>
          <w:ilvl w:val="0"/>
          <w:numId w:val="1"/>
        </w:numPr>
        <w:shd w:val="clear" w:color="auto" w:fill="FFFFFF"/>
        <w:spacing w:before="0" w:beforeAutospacing="0" w:after="0" w:afterAutospacing="0" w:line="360" w:lineRule="atLeast"/>
        <w:jc w:val="center"/>
        <w:rPr>
          <w:rFonts w:asciiTheme="minorHAnsi" w:hAnsiTheme="minorHAnsi" w:cstheme="minorHAnsi"/>
          <w:color w:val="363636"/>
        </w:rPr>
      </w:pPr>
      <w:r>
        <w:rPr>
          <w:rFonts w:asciiTheme="minorHAnsi" w:hAnsiTheme="minorHAnsi" w:cstheme="minorHAnsi"/>
          <w:color w:val="363636"/>
        </w:rPr>
        <w:t>End-</w:t>
      </w:r>
    </w:p>
    <w:p w14:paraId="6242B5C9" w14:textId="77777777" w:rsidR="005F7D45" w:rsidRPr="00E522FF" w:rsidRDefault="005F7D45" w:rsidP="00841151">
      <w:pPr>
        <w:pStyle w:val="NormalWeb"/>
        <w:shd w:val="clear" w:color="auto" w:fill="FFFFFF"/>
        <w:spacing w:before="0" w:beforeAutospacing="0" w:after="0" w:afterAutospacing="0" w:line="360" w:lineRule="atLeast"/>
        <w:jc w:val="both"/>
        <w:rPr>
          <w:rFonts w:asciiTheme="minorHAnsi" w:hAnsiTheme="minorHAnsi" w:cstheme="minorHAnsi"/>
          <w:color w:val="363636"/>
        </w:rPr>
      </w:pPr>
      <w:r w:rsidRPr="00E522FF">
        <w:rPr>
          <w:rFonts w:asciiTheme="minorHAnsi" w:hAnsiTheme="minorHAnsi" w:cstheme="minorHAnsi"/>
          <w:color w:val="363636"/>
        </w:rPr>
        <w:t> </w:t>
      </w:r>
    </w:p>
    <w:p w14:paraId="12792BBA" w14:textId="77777777" w:rsidR="009E0721" w:rsidRPr="00E522FF" w:rsidRDefault="009E0721" w:rsidP="009424DE">
      <w:pPr>
        <w:pStyle w:val="BodyText"/>
        <w:spacing w:before="1"/>
        <w:ind w:left="119" w:right="20"/>
        <w:rPr>
          <w:rFonts w:asciiTheme="minorHAnsi" w:hAnsiTheme="minorHAnsi" w:cstheme="minorHAnsi"/>
          <w:lang w:val="en-GB"/>
        </w:rPr>
      </w:pPr>
    </w:p>
    <w:p w14:paraId="0555D093" w14:textId="77777777" w:rsidR="001024B2" w:rsidRPr="00A37C2F" w:rsidRDefault="001024B2" w:rsidP="001024B2">
      <w:pPr>
        <w:pStyle w:val="NoSpacing"/>
        <w:rPr>
          <w:b/>
          <w:bCs/>
        </w:rPr>
      </w:pPr>
      <w:r w:rsidRPr="00A37C2F">
        <w:rPr>
          <w:b/>
          <w:bCs/>
        </w:rPr>
        <w:t>About M</w:t>
      </w:r>
      <w:r>
        <w:rPr>
          <w:b/>
          <w:bCs/>
        </w:rPr>
        <w:t>ultiply Group</w:t>
      </w:r>
      <w:r w:rsidRPr="00A37C2F">
        <w:rPr>
          <w:b/>
          <w:bCs/>
        </w:rPr>
        <w:t xml:space="preserve"> </w:t>
      </w:r>
    </w:p>
    <w:p w14:paraId="482F53DF" w14:textId="77777777" w:rsidR="001024B2" w:rsidRPr="00D91A40" w:rsidRDefault="001024B2" w:rsidP="001024B2">
      <w:pPr>
        <w:pStyle w:val="NoSpacing"/>
        <w:rPr>
          <w:rFonts w:ascii="Calibri" w:hAnsi="Calibri" w:cs="Calibri"/>
          <w:iCs/>
          <w:color w:val="323E48"/>
        </w:rPr>
      </w:pPr>
      <w:r w:rsidRPr="00D91A40">
        <w:rPr>
          <w:rFonts w:ascii="Calibri" w:hAnsi="Calibri" w:cs="Calibri"/>
          <w:iCs/>
          <w:color w:val="323E48"/>
        </w:rPr>
        <w:t>With its trademark growth mindset, Multiply Group PJSC is an Abu Dhabi-based holding company that invests in transformative cash-generating businesses it understands.</w:t>
      </w:r>
    </w:p>
    <w:p w14:paraId="5AB15BE4" w14:textId="77777777" w:rsidR="001024B2" w:rsidRPr="00D91A40" w:rsidRDefault="001024B2" w:rsidP="001024B2">
      <w:pPr>
        <w:pStyle w:val="NoSpacing"/>
        <w:rPr>
          <w:rFonts w:ascii="Calibri" w:hAnsi="Calibri" w:cs="Calibri"/>
          <w:iCs/>
          <w:color w:val="323E48"/>
        </w:rPr>
      </w:pPr>
    </w:p>
    <w:p w14:paraId="611F1769" w14:textId="77777777" w:rsidR="001024B2" w:rsidRPr="00D91A40" w:rsidRDefault="001024B2" w:rsidP="001024B2">
      <w:pPr>
        <w:pStyle w:val="NoSpacing"/>
        <w:rPr>
          <w:rFonts w:ascii="Calibri" w:hAnsi="Calibri" w:cs="Calibri"/>
          <w:iCs/>
          <w:color w:val="323E48"/>
        </w:rPr>
      </w:pPr>
      <w:r w:rsidRPr="00D91A40">
        <w:rPr>
          <w:rFonts w:ascii="Calibri" w:hAnsi="Calibri" w:cs="Calibri"/>
          <w:iCs/>
          <w:color w:val="323E48"/>
        </w:rPr>
        <w:t>Multiply Group will continue to deploy capital across its two distinct arms, both of which follow a disciplined approach to investing and ensure consistent, sustainable value creation for our shareholders in the short-medium and long-term:</w:t>
      </w:r>
    </w:p>
    <w:p w14:paraId="00D21255" w14:textId="77777777" w:rsidR="001024B2" w:rsidRPr="00D91A40" w:rsidRDefault="001024B2" w:rsidP="001024B2">
      <w:pPr>
        <w:pStyle w:val="NoSpacing"/>
        <w:rPr>
          <w:rFonts w:ascii="Calibri" w:hAnsi="Calibri" w:cs="Calibri"/>
          <w:iCs/>
          <w:color w:val="323E48"/>
        </w:rPr>
      </w:pPr>
    </w:p>
    <w:p w14:paraId="1615EBAC" w14:textId="77777777" w:rsidR="001024B2" w:rsidRPr="00D91A40" w:rsidRDefault="001024B2" w:rsidP="001024B2">
      <w:pPr>
        <w:pStyle w:val="NoSpacing"/>
        <w:rPr>
          <w:rFonts w:ascii="Calibri" w:hAnsi="Calibri" w:cs="Calibri"/>
          <w:iCs/>
          <w:color w:val="323E48"/>
        </w:rPr>
      </w:pPr>
      <w:r w:rsidRPr="00D91A40">
        <w:rPr>
          <w:rFonts w:ascii="Calibri" w:hAnsi="Calibri" w:cs="Calibri"/>
          <w:iCs/>
          <w:color w:val="323E48"/>
        </w:rPr>
        <w:t>M</w:t>
      </w:r>
      <w:r>
        <w:rPr>
          <w:rFonts w:ascii="Calibri" w:hAnsi="Calibri" w:cs="Calibri"/>
          <w:iCs/>
          <w:color w:val="323E48"/>
        </w:rPr>
        <w:t>ultiply</w:t>
      </w:r>
      <w:r w:rsidRPr="00D91A40">
        <w:rPr>
          <w:rFonts w:ascii="Calibri" w:hAnsi="Calibri" w:cs="Calibri"/>
          <w:iCs/>
          <w:color w:val="323E48"/>
        </w:rPr>
        <w:t xml:space="preserve">, the investments and operations in long-term strategic verticals, currently Mobility, Energy and Utilities, Media and Communications and Beauty and Wellness. Anchor investments provide long term recurring income, through which bolt-on acquisitions are made. </w:t>
      </w:r>
    </w:p>
    <w:p w14:paraId="61FEE014" w14:textId="77777777" w:rsidR="001024B2" w:rsidRPr="00D91A40" w:rsidRDefault="001024B2" w:rsidP="001024B2">
      <w:pPr>
        <w:pStyle w:val="NoSpacing"/>
        <w:rPr>
          <w:rFonts w:ascii="Calibri" w:hAnsi="Calibri" w:cs="Calibri"/>
          <w:iCs/>
          <w:color w:val="323E48"/>
        </w:rPr>
      </w:pPr>
    </w:p>
    <w:p w14:paraId="09E74642" w14:textId="77777777" w:rsidR="001024B2" w:rsidRDefault="001024B2" w:rsidP="001024B2">
      <w:pPr>
        <w:pStyle w:val="NoSpacing"/>
        <w:rPr>
          <w:rFonts w:ascii="Calibri" w:hAnsi="Calibri" w:cs="Calibri"/>
          <w:iCs/>
          <w:color w:val="323E48"/>
        </w:rPr>
      </w:pPr>
      <w:r w:rsidRPr="00D91A40">
        <w:rPr>
          <w:rFonts w:ascii="Calibri" w:hAnsi="Calibri" w:cs="Calibri"/>
          <w:iCs/>
          <w:color w:val="323E48"/>
        </w:rPr>
        <w:t>M</w:t>
      </w:r>
      <w:r>
        <w:rPr>
          <w:rFonts w:ascii="Calibri" w:hAnsi="Calibri" w:cs="Calibri"/>
          <w:iCs/>
          <w:color w:val="323E48"/>
        </w:rPr>
        <w:t>ultiply+</w:t>
      </w:r>
      <w:r w:rsidRPr="00D91A40">
        <w:rPr>
          <w:rFonts w:ascii="Calibri" w:hAnsi="Calibri" w:cs="Calibri"/>
          <w:iCs/>
          <w:color w:val="323E48"/>
        </w:rPr>
        <w:t>, a flexible, sector-</w:t>
      </w:r>
      <w:proofErr w:type="gramStart"/>
      <w:r w:rsidRPr="00D91A40">
        <w:rPr>
          <w:rFonts w:ascii="Calibri" w:hAnsi="Calibri" w:cs="Calibri"/>
          <w:iCs/>
          <w:color w:val="323E48"/>
        </w:rPr>
        <w:t>agnostic</w:t>
      </w:r>
      <w:proofErr w:type="gramEnd"/>
      <w:r w:rsidRPr="00D91A40">
        <w:rPr>
          <w:rFonts w:ascii="Calibri" w:hAnsi="Calibri" w:cs="Calibri"/>
          <w:iCs/>
          <w:color w:val="323E48"/>
        </w:rPr>
        <w:t xml:space="preserve"> and opportunistic investment arm.</w:t>
      </w:r>
    </w:p>
    <w:p w14:paraId="4461AA12" w14:textId="77777777" w:rsidR="004850EC" w:rsidRDefault="004850EC" w:rsidP="004850EC">
      <w:pPr>
        <w:spacing w:after="40"/>
        <w:rPr>
          <w:iCs/>
          <w:color w:val="323E48"/>
        </w:rPr>
      </w:pPr>
    </w:p>
    <w:p w14:paraId="10213AC8" w14:textId="7D230AC9" w:rsidR="004850EC" w:rsidRPr="00D765DD" w:rsidRDefault="004850EC" w:rsidP="004850EC">
      <w:pPr>
        <w:spacing w:after="40"/>
        <w:rPr>
          <w:b/>
          <w:bCs/>
          <w:color w:val="323E48"/>
          <w:sz w:val="28"/>
          <w:szCs w:val="28"/>
        </w:rPr>
      </w:pPr>
      <w:r w:rsidRPr="00D765DD">
        <w:rPr>
          <w:iCs/>
          <w:color w:val="323E48"/>
        </w:rPr>
        <w:t xml:space="preserve">For more information, visit </w:t>
      </w:r>
      <w:hyperlink r:id="rId8" w:history="1">
        <w:r w:rsidRPr="00D765DD">
          <w:rPr>
            <w:rStyle w:val="Hyperlink"/>
            <w:iCs/>
          </w:rPr>
          <w:t>www.multiply.ae</w:t>
        </w:r>
      </w:hyperlink>
      <w:r w:rsidRPr="00D765DD">
        <w:rPr>
          <w:iCs/>
          <w:color w:val="323E48"/>
        </w:rPr>
        <w:t xml:space="preserve"> </w:t>
      </w:r>
    </w:p>
    <w:p w14:paraId="0CF559D3" w14:textId="77777777" w:rsidR="001024B2" w:rsidRDefault="001024B2" w:rsidP="001024B2">
      <w:pPr>
        <w:pStyle w:val="NoSpacing"/>
        <w:rPr>
          <w:b/>
          <w:bCs/>
        </w:rPr>
      </w:pPr>
    </w:p>
    <w:p w14:paraId="3B83A1A9" w14:textId="77777777" w:rsidR="001024B2" w:rsidRPr="00A37C2F" w:rsidRDefault="001024B2" w:rsidP="001024B2">
      <w:pPr>
        <w:pStyle w:val="NoSpacing"/>
        <w:rPr>
          <w:b/>
          <w:bCs/>
        </w:rPr>
      </w:pPr>
      <w:r w:rsidRPr="00A37C2F">
        <w:rPr>
          <w:b/>
          <w:bCs/>
        </w:rPr>
        <w:t xml:space="preserve">About Media 247 </w:t>
      </w:r>
    </w:p>
    <w:p w14:paraId="0B115C75" w14:textId="77777777" w:rsidR="00D60ADD" w:rsidRDefault="001024B2" w:rsidP="008A0188">
      <w:pPr>
        <w:pStyle w:val="BodyText"/>
        <w:spacing w:before="1"/>
        <w:ind w:right="20"/>
        <w:rPr>
          <w:rFonts w:cstheme="minorHAnsi"/>
        </w:rPr>
      </w:pPr>
      <w:r w:rsidRPr="00DB291D">
        <w:rPr>
          <w:rFonts w:cstheme="minorHAnsi"/>
        </w:rPr>
        <w:t xml:space="preserve">Media 247 is a </w:t>
      </w:r>
      <w:proofErr w:type="spellStart"/>
      <w:r w:rsidRPr="00DB291D">
        <w:rPr>
          <w:rFonts w:cstheme="minorHAnsi"/>
        </w:rPr>
        <w:t>specialised</w:t>
      </w:r>
      <w:proofErr w:type="spellEnd"/>
      <w:r w:rsidRPr="00DB291D">
        <w:rPr>
          <w:rFonts w:cstheme="minorHAnsi"/>
        </w:rPr>
        <w:t xml:space="preserve"> outdoor advertising solutions provider with more than 45 outdoor premium hoardings and </w:t>
      </w:r>
      <w:proofErr w:type="spellStart"/>
      <w:r w:rsidRPr="00DB291D">
        <w:rPr>
          <w:rFonts w:cstheme="minorHAnsi"/>
        </w:rPr>
        <w:t>unipoles</w:t>
      </w:r>
      <w:proofErr w:type="spellEnd"/>
      <w:r w:rsidRPr="00DB291D">
        <w:rPr>
          <w:rFonts w:cstheme="minorHAnsi"/>
        </w:rPr>
        <w:t xml:space="preserve"> locations spread across Dubai’s most strategic locations: Sheikh Zayed Road, City Walk, </w:t>
      </w:r>
      <w:proofErr w:type="spellStart"/>
      <w:r w:rsidRPr="00DB291D">
        <w:rPr>
          <w:rFonts w:cstheme="minorHAnsi"/>
        </w:rPr>
        <w:t>Garhoud</w:t>
      </w:r>
      <w:proofErr w:type="spellEnd"/>
      <w:r w:rsidRPr="00DB291D">
        <w:rPr>
          <w:rFonts w:cstheme="minorHAnsi"/>
        </w:rPr>
        <w:t xml:space="preserve">, Al Khail and Mohammed bin Zayed Road. This makes it the preferable choice for outdoor advertising of top local and international brands. Media 247 works with local and international agencies representing top brands across most industries that run outdoor advertising campaigns with the company. In addition to these large networks, Media 247 extended and </w:t>
      </w:r>
      <w:proofErr w:type="spellStart"/>
      <w:r w:rsidRPr="00DB291D">
        <w:rPr>
          <w:rFonts w:cstheme="minorHAnsi"/>
        </w:rPr>
        <w:t>maximised</w:t>
      </w:r>
      <w:proofErr w:type="spellEnd"/>
      <w:r w:rsidRPr="00DB291D">
        <w:rPr>
          <w:rFonts w:cstheme="minorHAnsi"/>
        </w:rPr>
        <w:t xml:space="preserve"> its media platform by acquiring Dubai RTA Taxis (transit Media), which gives brands the option to tailor their campaigns according to their needs.</w:t>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p>
    <w:p w14:paraId="09FDC32A" w14:textId="3814A52C" w:rsidR="00D60ADD" w:rsidRDefault="008A0188" w:rsidP="008A0188">
      <w:pPr>
        <w:pStyle w:val="BodyText"/>
        <w:spacing w:before="1"/>
        <w:ind w:right="2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62FAA49" w14:textId="13A18FC1" w:rsidR="005F7D45" w:rsidRPr="00D60ADD" w:rsidRDefault="00D60ADD" w:rsidP="00D60ADD">
      <w:pPr>
        <w:spacing w:after="40"/>
        <w:rPr>
          <w:b/>
          <w:bCs/>
          <w:color w:val="323E48"/>
          <w:sz w:val="28"/>
          <w:szCs w:val="28"/>
        </w:rPr>
      </w:pPr>
      <w:r w:rsidRPr="00D765DD">
        <w:rPr>
          <w:iCs/>
          <w:color w:val="323E48"/>
        </w:rPr>
        <w:t xml:space="preserve">For more information, visit </w:t>
      </w:r>
      <w:hyperlink r:id="rId9" w:history="1">
        <w:r w:rsidRPr="00316CE9">
          <w:rPr>
            <w:rStyle w:val="Hyperlink"/>
            <w:iCs/>
          </w:rPr>
          <w:t>www.media247.ae</w:t>
        </w:r>
      </w:hyperlink>
      <w:r>
        <w:rPr>
          <w:iCs/>
          <w:color w:val="323E48"/>
        </w:rPr>
        <w:t xml:space="preserve"> </w:t>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r w:rsidR="008A0188">
        <w:rPr>
          <w:rFonts w:cstheme="minorHAnsi"/>
        </w:rPr>
        <w:tab/>
      </w:r>
    </w:p>
    <w:sectPr w:rsidR="005F7D45" w:rsidRPr="00D60ADD" w:rsidSect="000460C8">
      <w:headerReference w:type="default" r:id="rId10"/>
      <w:pgSz w:w="11910" w:h="16840"/>
      <w:pgMar w:top="1814" w:right="1077" w:bottom="1440" w:left="1077" w:header="48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F822" w14:textId="77777777" w:rsidR="00C00101" w:rsidRDefault="00C00101">
      <w:r>
        <w:separator/>
      </w:r>
    </w:p>
  </w:endnote>
  <w:endnote w:type="continuationSeparator" w:id="0">
    <w:p w14:paraId="439A0171" w14:textId="77777777" w:rsidR="00C00101" w:rsidRDefault="00C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DC4B" w14:textId="77777777" w:rsidR="00C00101" w:rsidRDefault="00C00101">
      <w:r>
        <w:separator/>
      </w:r>
    </w:p>
  </w:footnote>
  <w:footnote w:type="continuationSeparator" w:id="0">
    <w:p w14:paraId="1490C7E4" w14:textId="77777777" w:rsidR="00C00101" w:rsidRDefault="00C0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57C2" w14:textId="77777777" w:rsidR="00074735" w:rsidRDefault="00841151">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19CF3219" wp14:editId="3CC19657">
              <wp:simplePos x="0" y="0"/>
              <wp:positionH relativeFrom="page">
                <wp:posOffset>6594347</wp:posOffset>
              </wp:positionH>
              <wp:positionV relativeFrom="page">
                <wp:posOffset>477011</wp:posOffset>
              </wp:positionV>
              <wp:extent cx="5461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 cy="140335"/>
                      </a:xfrm>
                      <a:prstGeom prst="rect">
                        <a:avLst/>
                      </a:prstGeom>
                    </wps:spPr>
                    <wps:txbx>
                      <w:txbxContent>
                        <w:p w14:paraId="0A9D3829" w14:textId="77777777" w:rsidR="00074735" w:rsidRDefault="00841151">
                          <w:pPr>
                            <w:spacing w:line="221" w:lineRule="exact"/>
                          </w:pPr>
                          <w:r>
                            <w:t>\</w:t>
                          </w:r>
                        </w:p>
                      </w:txbxContent>
                    </wps:txbx>
                    <wps:bodyPr wrap="square" lIns="0" tIns="0" rIns="0" bIns="0" rtlCol="0">
                      <a:noAutofit/>
                    </wps:bodyPr>
                  </wps:wsp>
                </a:graphicData>
              </a:graphic>
            </wp:anchor>
          </w:drawing>
        </mc:Choice>
        <mc:Fallback>
          <w:pict>
            <v:shapetype w14:anchorId="19CF3219" id="_x0000_t202" coordsize="21600,21600" o:spt="202" path="m,l,21600r21600,l21600,xe">
              <v:stroke joinstyle="miter"/>
              <v:path gradientshapeok="t" o:connecttype="rect"/>
            </v:shapetype>
            <v:shape id="Textbox 1" o:spid="_x0000_s1026" type="#_x0000_t202" style="position:absolute;margin-left:519.25pt;margin-top:37.55pt;width:4.3pt;height:11.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gEAABkDAAAOAAAAZHJzL2Uyb0RvYy54bWysUtuOEzEMfUfiH6K800z3JjTqdAWsQEgr&#10;QNrlA9JM0hkxiYOddqZ/j5NOWwRvq31xnNg59jn26n7yg9hbpB5CI5eLSgobDLR92Dby5/Pnd++l&#10;oKRDqwcItpEHS/J+/fbNaoy1vYIOhtaiYJBA9Rgb2aUUa6XIdNZrWkC0gYMO0OvEV9yqFvXI6H5Q&#10;V1V1p0bANiIYS8SvD8egXBd856xJ350jm8TQSO4tFYvFbrJV65Wut6hj15u5Df2CLrzuAxc9Qz3o&#10;pMUO+/+gfG8QCFxaGPAKnOuNLRyYzbL6h81Tp6MtXFgcimeZ6PVgzbf9U/yBIk0fYeIBFhIUH8H8&#10;ItZGjZHqOSdrSjVxdiY6OfT5ZAqCP7K2h7OedkrC8OPtzd2SA4Yjy5vq+vo2y60ufyNS+mLBi+w0&#10;Enlapb7eP1I6pp5S5laO1XMfadpMnJLdDbQHpjDyFBtJv3carRTD18Ay5ZGfHDw5m5ODafgEZTEy&#10;kwAfdglcXypfcOfKrH/pfd6VPOC/7yXrstHrPwAAAP//AwBQSwMEFAAGAAgAAAAhAK5oICLgAAAA&#10;CwEAAA8AAABkcnMvZG93bnJldi54bWxMj8FuwjAMhu+T9g6RkXYbCWxQKE0RmrbTpGmlO+yYNqGN&#10;aJyuCdC9/cyJ3fzLn35/zraj69jZDMF6lDCbCmAGa68tNhK+yrfHFbAQFWrVeTQSfk2AbX5/l6lU&#10;+wsW5ryPDaMSDKmS0MbYp5yHujVOhanvDdLu4AenIsWh4XpQFyp3HZ8LseROWaQLrerNS2vq4/7k&#10;JOy+sXi1Px/VZ3EobFmuBb4vj1I+TMbdBlg0Y7zBcNUndcjJqfIn1IF1lMXTakGshGQxA3YlxHNC&#10;UyVhncyB5xn//0P+BwAA//8DAFBLAQItABQABgAIAAAAIQC2gziS/gAAAOEBAAATAAAAAAAAAAAA&#10;AAAAAAAAAABbQ29udGVudF9UeXBlc10ueG1sUEsBAi0AFAAGAAgAAAAhADj9If/WAAAAlAEAAAsA&#10;AAAAAAAAAAAAAAAALwEAAF9yZWxzLy5yZWxzUEsBAi0AFAAGAAgAAAAhAMH/6JeSAQAAGQMAAA4A&#10;AAAAAAAAAAAAAAAALgIAAGRycy9lMm9Eb2MueG1sUEsBAi0AFAAGAAgAAAAhAK5oICLgAAAACwEA&#10;AA8AAAAAAAAAAAAAAAAA7AMAAGRycy9kb3ducmV2LnhtbFBLBQYAAAAABAAEAPMAAAD5BAAAAAA=&#10;" filled="f" stroked="f">
              <v:textbox inset="0,0,0,0">
                <w:txbxContent>
                  <w:p w14:paraId="0A9D3829" w14:textId="77777777" w:rsidR="00074735" w:rsidRDefault="00841151">
                    <w:pPr>
                      <w:spacing w:line="221" w:lineRule="exact"/>
                    </w:pPr>
                    <w:r>
                      <w:t>\</w:t>
                    </w:r>
                  </w:p>
                </w:txbxContent>
              </v:textbox>
              <w10:wrap anchorx="page" anchory="page"/>
            </v:shape>
          </w:pict>
        </mc:Fallback>
      </mc:AlternateContent>
    </w:r>
    <w:r>
      <w:rPr>
        <w:noProof/>
      </w:rPr>
      <w:drawing>
        <wp:anchor distT="0" distB="0" distL="0" distR="0" simplePos="0" relativeHeight="251657216" behindDoc="1" locked="0" layoutInCell="1" allowOverlap="1" wp14:anchorId="69B1565A" wp14:editId="534AB73A">
          <wp:simplePos x="0" y="0"/>
          <wp:positionH relativeFrom="page">
            <wp:posOffset>5230843</wp:posOffset>
          </wp:positionH>
          <wp:positionV relativeFrom="page">
            <wp:posOffset>311150</wp:posOffset>
          </wp:positionV>
          <wp:extent cx="1478320" cy="4535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478320" cy="453527"/>
                  </a:xfrm>
                  <a:prstGeom prst="rect">
                    <a:avLst/>
                  </a:prstGeom>
                </pic:spPr>
              </pic:pic>
            </a:graphicData>
          </a:graphic>
        </wp:anchor>
      </w:drawing>
    </w:r>
    <w:r>
      <w:rPr>
        <w:noProof/>
      </w:rPr>
      <mc:AlternateContent>
        <mc:Choice Requires="wps">
          <w:drawing>
            <wp:anchor distT="0" distB="0" distL="0" distR="0" simplePos="0" relativeHeight="251659264" behindDoc="1" locked="0" layoutInCell="1" allowOverlap="1" wp14:anchorId="74640190" wp14:editId="3B9CD4D1">
              <wp:simplePos x="0" y="0"/>
              <wp:positionH relativeFrom="page">
                <wp:posOffset>901700</wp:posOffset>
              </wp:positionH>
              <wp:positionV relativeFrom="page">
                <wp:posOffset>813688</wp:posOffset>
              </wp:positionV>
              <wp:extent cx="999490" cy="2038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9490" cy="203835"/>
                      </a:xfrm>
                      <a:prstGeom prst="rect">
                        <a:avLst/>
                      </a:prstGeom>
                    </wps:spPr>
                    <wps:txbx>
                      <w:txbxContent>
                        <w:p w14:paraId="6D8D1584" w14:textId="77777777" w:rsidR="00074735" w:rsidRDefault="00841151">
                          <w:pPr>
                            <w:spacing w:line="306" w:lineRule="exact"/>
                            <w:ind w:left="20"/>
                            <w:rPr>
                              <w:sz w:val="28"/>
                            </w:rPr>
                          </w:pPr>
                          <w:r>
                            <w:rPr>
                              <w:sz w:val="28"/>
                            </w:rPr>
                            <w:t>Press</w:t>
                          </w:r>
                          <w:r>
                            <w:rPr>
                              <w:spacing w:val="-9"/>
                              <w:sz w:val="28"/>
                            </w:rPr>
                            <w:t xml:space="preserve"> </w:t>
                          </w:r>
                          <w:r>
                            <w:rPr>
                              <w:spacing w:val="-2"/>
                              <w:sz w:val="28"/>
                            </w:rPr>
                            <w:t>Release</w:t>
                          </w:r>
                        </w:p>
                      </w:txbxContent>
                    </wps:txbx>
                    <wps:bodyPr wrap="square" lIns="0" tIns="0" rIns="0" bIns="0" rtlCol="0">
                      <a:noAutofit/>
                    </wps:bodyPr>
                  </wps:wsp>
                </a:graphicData>
              </a:graphic>
            </wp:anchor>
          </w:drawing>
        </mc:Choice>
        <mc:Fallback>
          <w:pict>
            <v:shape w14:anchorId="74640190" id="Textbox 3" o:spid="_x0000_s1027" type="#_x0000_t202" style="position:absolute;margin-left:71pt;margin-top:64.05pt;width:78.7pt;height:16.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SolwEAACEDAAAOAAAAZHJzL2Uyb0RvYy54bWysUsGO0zAQvSPxD5bvNNkuoG3UdAWsQEgr&#10;WGnhA1zHbixij5lxm/TvGbtpi+CGuNjjmfHze2+8vp/8IA4GyUFo5c2ilsIEDZ0Lu1Z+//bx1Z0U&#10;lFTo1ADBtPJoSN5vXr5Yj7ExS+hh6AwKBgnUjLGVfUqxqSrSvfGKFhBN4KIF9CrxEXdVh2pkdD9U&#10;y7p+W42AXUTQhoizD6ei3BR8a41OX60lk8TQSuaWyopl3ea12qxVs0MVe6dnGuofWHjlAj96gXpQ&#10;SYk9ur+gvNMIBDYtNPgKrHXaFA2s5qb+Q81zr6IpWtgciheb6P/B6i+H5/iEIk3vYeIBFhEUH0H/&#10;IPamGiM1c0/2lBri7ix0sujzzhIEX2Rvjxc/zZSE5uRqtXq94orm0rK+vbt9k/2urpcjUvpkwIsc&#10;tBJ5XIWAOjxSOrWeW2Yup+czkTRtJ+G6zJk7c2YL3ZGljDzNVtLPvUIjxfA5sF159OcAz8H2HGAa&#10;PkD5IFlRgHf7BNYVAlfcmQDPoUiY/0we9O/n0nX92ZtfAAAA//8DAFBLAwQUAAYACAAAACEA97Ee&#10;Nt8AAAALAQAADwAAAGRycy9kb3ducmV2LnhtbEyPwU7DMBBE70j8g7VI3Khdq4qaEKeqEJyQEGk4&#10;cHRiN7Ear0PstuHvWU5w29kdzb4pd4sf2cXO0QVUsF4JYBa7YBz2Cj6al4ctsJg0Gj0GtAq+bYRd&#10;dXtT6sKEK9b2ckg9oxCMhVYwpDQVnMdusF7HVZgs0u0YZq8TybnnZtZXCvcjl0Jk3GuH9GHQk30a&#10;bHc6nL2C/SfWz+7rrX2vj7Vrmlzga3ZS6v5u2T8CS3ZJf2b4xSd0qIipDWc0kY2kN5K6JBrkdg2M&#10;HDLPN8Ba2mRCAq9K/r9D9QMAAP//AwBQSwECLQAUAAYACAAAACEAtoM4kv4AAADhAQAAEwAAAAAA&#10;AAAAAAAAAAAAAAAAW0NvbnRlbnRfVHlwZXNdLnhtbFBLAQItABQABgAIAAAAIQA4/SH/1gAAAJQB&#10;AAALAAAAAAAAAAAAAAAAAC8BAABfcmVscy8ucmVsc1BLAQItABQABgAIAAAAIQBNjRSolwEAACED&#10;AAAOAAAAAAAAAAAAAAAAAC4CAABkcnMvZTJvRG9jLnhtbFBLAQItABQABgAIAAAAIQD3sR423wAA&#10;AAsBAAAPAAAAAAAAAAAAAAAAAPEDAABkcnMvZG93bnJldi54bWxQSwUGAAAAAAQABADzAAAA/QQA&#10;AAAA&#10;" filled="f" stroked="f">
              <v:textbox inset="0,0,0,0">
                <w:txbxContent>
                  <w:p w14:paraId="6D8D1584" w14:textId="77777777" w:rsidR="00074735" w:rsidRDefault="00841151">
                    <w:pPr>
                      <w:spacing w:line="306" w:lineRule="exact"/>
                      <w:ind w:left="20"/>
                      <w:rPr>
                        <w:sz w:val="28"/>
                      </w:rPr>
                    </w:pPr>
                    <w:r>
                      <w:rPr>
                        <w:sz w:val="28"/>
                      </w:rPr>
                      <w:t>Press</w:t>
                    </w:r>
                    <w:r>
                      <w:rPr>
                        <w:spacing w:val="-9"/>
                        <w:sz w:val="28"/>
                      </w:rPr>
                      <w:t xml:space="preserve"> </w:t>
                    </w:r>
                    <w:r>
                      <w:rPr>
                        <w:spacing w:val="-2"/>
                        <w:sz w:val="28"/>
                      </w:rPr>
                      <w:t>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A40DC"/>
    <w:multiLevelType w:val="hybridMultilevel"/>
    <w:tmpl w:val="2C0E8E46"/>
    <w:lvl w:ilvl="0" w:tplc="6FF0CE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34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35"/>
    <w:rsid w:val="000460C8"/>
    <w:rsid w:val="00054163"/>
    <w:rsid w:val="00073E0F"/>
    <w:rsid w:val="00074735"/>
    <w:rsid w:val="00084907"/>
    <w:rsid w:val="00092C65"/>
    <w:rsid w:val="001024B2"/>
    <w:rsid w:val="00104B2A"/>
    <w:rsid w:val="00115F7C"/>
    <w:rsid w:val="0017068E"/>
    <w:rsid w:val="0019460D"/>
    <w:rsid w:val="001A4593"/>
    <w:rsid w:val="00250758"/>
    <w:rsid w:val="00266429"/>
    <w:rsid w:val="00276297"/>
    <w:rsid w:val="002C29B1"/>
    <w:rsid w:val="00370102"/>
    <w:rsid w:val="003C375B"/>
    <w:rsid w:val="00423505"/>
    <w:rsid w:val="00431CA6"/>
    <w:rsid w:val="00446390"/>
    <w:rsid w:val="004850EC"/>
    <w:rsid w:val="00491DC0"/>
    <w:rsid w:val="00492C57"/>
    <w:rsid w:val="004D1F33"/>
    <w:rsid w:val="004D50CF"/>
    <w:rsid w:val="004E7049"/>
    <w:rsid w:val="00597779"/>
    <w:rsid w:val="005D58E7"/>
    <w:rsid w:val="005F7D45"/>
    <w:rsid w:val="00647931"/>
    <w:rsid w:val="006631B1"/>
    <w:rsid w:val="00674931"/>
    <w:rsid w:val="006B0EF5"/>
    <w:rsid w:val="006C1D73"/>
    <w:rsid w:val="006D6B49"/>
    <w:rsid w:val="006E402D"/>
    <w:rsid w:val="00717942"/>
    <w:rsid w:val="00736C8C"/>
    <w:rsid w:val="00751774"/>
    <w:rsid w:val="007D6002"/>
    <w:rsid w:val="00841151"/>
    <w:rsid w:val="00887E62"/>
    <w:rsid w:val="008A0188"/>
    <w:rsid w:val="008E3A26"/>
    <w:rsid w:val="008F4477"/>
    <w:rsid w:val="00913271"/>
    <w:rsid w:val="00940B0B"/>
    <w:rsid w:val="009424DE"/>
    <w:rsid w:val="00955AF0"/>
    <w:rsid w:val="00965721"/>
    <w:rsid w:val="009963CB"/>
    <w:rsid w:val="009B5F31"/>
    <w:rsid w:val="009E0721"/>
    <w:rsid w:val="00A14EF5"/>
    <w:rsid w:val="00A31C53"/>
    <w:rsid w:val="00A31E82"/>
    <w:rsid w:val="00A4508E"/>
    <w:rsid w:val="00AB3265"/>
    <w:rsid w:val="00AD4B74"/>
    <w:rsid w:val="00AD6FE6"/>
    <w:rsid w:val="00AE4B4F"/>
    <w:rsid w:val="00B177EB"/>
    <w:rsid w:val="00BC7977"/>
    <w:rsid w:val="00BD6016"/>
    <w:rsid w:val="00BF3566"/>
    <w:rsid w:val="00C00101"/>
    <w:rsid w:val="00C30900"/>
    <w:rsid w:val="00C44121"/>
    <w:rsid w:val="00C57305"/>
    <w:rsid w:val="00C704DD"/>
    <w:rsid w:val="00CB04B3"/>
    <w:rsid w:val="00CB11E7"/>
    <w:rsid w:val="00D02E83"/>
    <w:rsid w:val="00D54308"/>
    <w:rsid w:val="00D60ADD"/>
    <w:rsid w:val="00D66DA0"/>
    <w:rsid w:val="00DC225F"/>
    <w:rsid w:val="00DF3A6D"/>
    <w:rsid w:val="00E040B1"/>
    <w:rsid w:val="00E3670A"/>
    <w:rsid w:val="00E37F85"/>
    <w:rsid w:val="00E522FF"/>
    <w:rsid w:val="00E71F27"/>
    <w:rsid w:val="00EC70FB"/>
    <w:rsid w:val="00ED3D15"/>
    <w:rsid w:val="00F00AAF"/>
    <w:rsid w:val="00F2766D"/>
    <w:rsid w:val="00F33BAC"/>
    <w:rsid w:val="00F80C11"/>
    <w:rsid w:val="00F95C23"/>
    <w:rsid w:val="00FB5C82"/>
    <w:rsid w:val="00FC44B1"/>
    <w:rsid w:val="00FE489D"/>
    <w:rsid w:val="00FE69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03AF"/>
  <w15:docId w15:val="{642BBF70-2392-45E0-9EFB-686BFE2F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120"/>
    </w:pPr>
    <w:rPr>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5F7D4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styledtext-sc-1jtxuc8-1">
    <w:name w:val="default__styledtext-sc-1jtxuc8-1"/>
    <w:basedOn w:val="Normal"/>
    <w:rsid w:val="005F7D4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02E83"/>
    <w:pPr>
      <w:widowControl/>
      <w:autoSpaceDE/>
      <w:autoSpaceDN/>
    </w:pPr>
    <w:rPr>
      <w:rFonts w:ascii="Calibri" w:eastAsia="Calibri" w:hAnsi="Calibri" w:cs="Calibri"/>
    </w:rPr>
  </w:style>
  <w:style w:type="paragraph" w:styleId="NoSpacing">
    <w:name w:val="No Spacing"/>
    <w:link w:val="NoSpacingChar"/>
    <w:uiPriority w:val="1"/>
    <w:qFormat/>
    <w:rsid w:val="001024B2"/>
    <w:pPr>
      <w:widowControl/>
      <w:autoSpaceDE/>
      <w:autoSpaceDN/>
    </w:pPr>
    <w:rPr>
      <w:kern w:val="2"/>
      <w:lang w:val="en-AE"/>
      <w14:ligatures w14:val="standardContextual"/>
    </w:rPr>
  </w:style>
  <w:style w:type="character" w:customStyle="1" w:styleId="NoSpacingChar">
    <w:name w:val="No Spacing Char"/>
    <w:basedOn w:val="DefaultParagraphFont"/>
    <w:link w:val="NoSpacing"/>
    <w:uiPriority w:val="1"/>
    <w:rsid w:val="001024B2"/>
    <w:rPr>
      <w:kern w:val="2"/>
      <w:lang w:val="en-AE"/>
      <w14:ligatures w14:val="standardContextual"/>
    </w:rPr>
  </w:style>
  <w:style w:type="character" w:styleId="Hyperlink">
    <w:name w:val="Hyperlink"/>
    <w:basedOn w:val="DefaultParagraphFont"/>
    <w:uiPriority w:val="99"/>
    <w:unhideWhenUsed/>
    <w:qFormat/>
    <w:rsid w:val="004850EC"/>
    <w:rPr>
      <w:color w:val="24406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5585">
      <w:bodyDiv w:val="1"/>
      <w:marLeft w:val="0"/>
      <w:marRight w:val="0"/>
      <w:marTop w:val="0"/>
      <w:marBottom w:val="0"/>
      <w:divBdr>
        <w:top w:val="none" w:sz="0" w:space="0" w:color="auto"/>
        <w:left w:val="none" w:sz="0" w:space="0" w:color="auto"/>
        <w:bottom w:val="none" w:sz="0" w:space="0" w:color="auto"/>
        <w:right w:val="none" w:sz="0" w:space="0" w:color="auto"/>
      </w:divBdr>
    </w:div>
    <w:div w:id="1180119151">
      <w:bodyDiv w:val="1"/>
      <w:marLeft w:val="0"/>
      <w:marRight w:val="0"/>
      <w:marTop w:val="0"/>
      <w:marBottom w:val="0"/>
      <w:divBdr>
        <w:top w:val="none" w:sz="0" w:space="0" w:color="auto"/>
        <w:left w:val="none" w:sz="0" w:space="0" w:color="auto"/>
        <w:bottom w:val="none" w:sz="0" w:space="0" w:color="auto"/>
        <w:right w:val="none" w:sz="0" w:space="0" w:color="auto"/>
      </w:divBdr>
    </w:div>
    <w:div w:id="1575239010">
      <w:bodyDiv w:val="1"/>
      <w:marLeft w:val="0"/>
      <w:marRight w:val="0"/>
      <w:marTop w:val="0"/>
      <w:marBottom w:val="0"/>
      <w:divBdr>
        <w:top w:val="none" w:sz="0" w:space="0" w:color="auto"/>
        <w:left w:val="none" w:sz="0" w:space="0" w:color="auto"/>
        <w:bottom w:val="none" w:sz="0" w:space="0" w:color="auto"/>
        <w:right w:val="none" w:sz="0" w:space="0" w:color="auto"/>
      </w:divBdr>
      <w:divsChild>
        <w:div w:id="904755705">
          <w:marLeft w:val="0"/>
          <w:marRight w:val="0"/>
          <w:marTop w:val="0"/>
          <w:marBottom w:val="0"/>
          <w:divBdr>
            <w:top w:val="single" w:sz="2" w:space="0" w:color="auto"/>
            <w:left w:val="single" w:sz="2" w:space="0" w:color="auto"/>
            <w:bottom w:val="single" w:sz="6" w:space="0" w:color="auto"/>
            <w:right w:val="single" w:sz="2" w:space="0" w:color="auto"/>
          </w:divBdr>
          <w:divsChild>
            <w:div w:id="1694721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229628">
                  <w:marLeft w:val="0"/>
                  <w:marRight w:val="0"/>
                  <w:marTop w:val="0"/>
                  <w:marBottom w:val="0"/>
                  <w:divBdr>
                    <w:top w:val="single" w:sz="2" w:space="0" w:color="D9D9E3"/>
                    <w:left w:val="single" w:sz="2" w:space="0" w:color="D9D9E3"/>
                    <w:bottom w:val="single" w:sz="2" w:space="0" w:color="D9D9E3"/>
                    <w:right w:val="single" w:sz="2" w:space="0" w:color="D9D9E3"/>
                  </w:divBdr>
                  <w:divsChild>
                    <w:div w:id="322398567">
                      <w:marLeft w:val="0"/>
                      <w:marRight w:val="0"/>
                      <w:marTop w:val="0"/>
                      <w:marBottom w:val="0"/>
                      <w:divBdr>
                        <w:top w:val="single" w:sz="2" w:space="0" w:color="D9D9E3"/>
                        <w:left w:val="single" w:sz="2" w:space="0" w:color="D9D9E3"/>
                        <w:bottom w:val="single" w:sz="2" w:space="0" w:color="D9D9E3"/>
                        <w:right w:val="single" w:sz="2" w:space="0" w:color="D9D9E3"/>
                      </w:divBdr>
                      <w:divsChild>
                        <w:div w:id="1267620067">
                          <w:marLeft w:val="0"/>
                          <w:marRight w:val="0"/>
                          <w:marTop w:val="0"/>
                          <w:marBottom w:val="0"/>
                          <w:divBdr>
                            <w:top w:val="single" w:sz="2" w:space="0" w:color="D9D9E3"/>
                            <w:left w:val="single" w:sz="2" w:space="0" w:color="D9D9E3"/>
                            <w:bottom w:val="single" w:sz="2" w:space="0" w:color="D9D9E3"/>
                            <w:right w:val="single" w:sz="2" w:space="0" w:color="D9D9E3"/>
                          </w:divBdr>
                          <w:divsChild>
                            <w:div w:id="1431126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4990674">
          <w:marLeft w:val="0"/>
          <w:marRight w:val="0"/>
          <w:marTop w:val="0"/>
          <w:marBottom w:val="0"/>
          <w:divBdr>
            <w:top w:val="single" w:sz="2" w:space="0" w:color="auto"/>
            <w:left w:val="single" w:sz="2" w:space="0" w:color="auto"/>
            <w:bottom w:val="single" w:sz="6" w:space="0" w:color="auto"/>
            <w:right w:val="single" w:sz="2" w:space="0" w:color="auto"/>
          </w:divBdr>
          <w:divsChild>
            <w:div w:id="30284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190318">
                  <w:marLeft w:val="0"/>
                  <w:marRight w:val="0"/>
                  <w:marTop w:val="0"/>
                  <w:marBottom w:val="0"/>
                  <w:divBdr>
                    <w:top w:val="single" w:sz="2" w:space="0" w:color="D9D9E3"/>
                    <w:left w:val="single" w:sz="2" w:space="0" w:color="D9D9E3"/>
                    <w:bottom w:val="single" w:sz="2" w:space="0" w:color="D9D9E3"/>
                    <w:right w:val="single" w:sz="2" w:space="0" w:color="D9D9E3"/>
                  </w:divBdr>
                  <w:divsChild>
                    <w:div w:id="619847234">
                      <w:marLeft w:val="0"/>
                      <w:marRight w:val="0"/>
                      <w:marTop w:val="0"/>
                      <w:marBottom w:val="0"/>
                      <w:divBdr>
                        <w:top w:val="single" w:sz="2" w:space="0" w:color="D9D9E3"/>
                        <w:left w:val="single" w:sz="2" w:space="0" w:color="D9D9E3"/>
                        <w:bottom w:val="single" w:sz="2" w:space="0" w:color="D9D9E3"/>
                        <w:right w:val="single" w:sz="2" w:space="0" w:color="D9D9E3"/>
                      </w:divBdr>
                      <w:divsChild>
                        <w:div w:id="1940789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169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ltiply.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ia247.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FB6B-2ABB-E44F-AA46-A618D673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Wassim El Jurdi</dc:creator>
  <dc:description/>
  <cp:lastModifiedBy>Wassim El Jurdi</cp:lastModifiedBy>
  <cp:revision>54</cp:revision>
  <cp:lastPrinted>2023-08-14T06:38:00Z</cp:lastPrinted>
  <dcterms:created xsi:type="dcterms:W3CDTF">2023-08-09T10:42:00Z</dcterms:created>
  <dcterms:modified xsi:type="dcterms:W3CDTF">2023-09-05T14:30:00Z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Acrobat PDFMaker 23 for Word</vt:lpwstr>
  </property>
  <property fmtid="{D5CDD505-2E9C-101B-9397-08002B2CF9AE}" pid="4" name="LastSaved">
    <vt:filetime>2023-07-19T00:00:00Z</vt:filetime>
  </property>
  <property fmtid="{D5CDD505-2E9C-101B-9397-08002B2CF9AE}" pid="5" name="MSIP_Label_e1da0be8-9b43-41b6-9549-69b8e68dc6f8_ActionId">
    <vt:lpwstr>6ac8382a-588e-438a-bebe-77c15f2d8ffd</vt:lpwstr>
  </property>
  <property fmtid="{D5CDD505-2E9C-101B-9397-08002B2CF9AE}" pid="6" name="MSIP_Label_e1da0be8-9b43-41b6-9549-69b8e68dc6f8_ContentBits">
    <vt:lpwstr>0</vt:lpwstr>
  </property>
  <property fmtid="{D5CDD505-2E9C-101B-9397-08002B2CF9AE}" pid="7" name="MSIP_Label_e1da0be8-9b43-41b6-9549-69b8e68dc6f8_Enabled">
    <vt:lpwstr>true</vt:lpwstr>
  </property>
  <property fmtid="{D5CDD505-2E9C-101B-9397-08002B2CF9AE}" pid="8" name="MSIP_Label_e1da0be8-9b43-41b6-9549-69b8e68dc6f8_Method">
    <vt:lpwstr>Standard</vt:lpwstr>
  </property>
  <property fmtid="{D5CDD505-2E9C-101B-9397-08002B2CF9AE}" pid="9" name="MSIP_Label_e1da0be8-9b43-41b6-9549-69b8e68dc6f8_Name">
    <vt:lpwstr>Public</vt:lpwstr>
  </property>
  <property fmtid="{D5CDD505-2E9C-101B-9397-08002B2CF9AE}" pid="10" name="MSIP_Label_e1da0be8-9b43-41b6-9549-69b8e68dc6f8_SetDate">
    <vt:lpwstr>2023-04-12T11:24:07Z</vt:lpwstr>
  </property>
  <property fmtid="{D5CDD505-2E9C-101B-9397-08002B2CF9AE}" pid="11" name="MSIP_Label_e1da0be8-9b43-41b6-9549-69b8e68dc6f8_SiteId">
    <vt:lpwstr>266f8c24-cc05-41b8-b635-ffaf4ee49853</vt:lpwstr>
  </property>
  <property fmtid="{D5CDD505-2E9C-101B-9397-08002B2CF9AE}" pid="12" name="Producer">
    <vt:lpwstr>Adobe PDF Library 23.1.175</vt:lpwstr>
  </property>
  <property fmtid="{D5CDD505-2E9C-101B-9397-08002B2CF9AE}" pid="13" name="SourceModified">
    <vt:lpwstr>D:20230424114711</vt:lpwstr>
  </property>
</Properties>
</file>